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C3F6" w14:textId="793860F0" w:rsidR="005E4B8C" w:rsidRDefault="005E4B8C">
      <w:pPr>
        <w:rPr>
          <w:rFonts w:ascii="Aptos" w:hAnsi="Aptos"/>
          <w:b/>
          <w:bCs/>
          <w:sz w:val="32"/>
          <w:szCs w:val="32"/>
        </w:rPr>
      </w:pPr>
      <w:r>
        <w:rPr>
          <w:rFonts w:ascii="Aptos" w:hAnsi="Aptos"/>
          <w:b/>
          <w:bCs/>
          <w:sz w:val="32"/>
          <w:szCs w:val="32"/>
        </w:rPr>
        <w:t>Findley Lake Watershed Foundation Minutes</w:t>
      </w:r>
    </w:p>
    <w:p w14:paraId="58EA6EC2" w14:textId="44469E3E" w:rsidR="005E4B8C" w:rsidRDefault="005E4B8C" w:rsidP="005E4B8C">
      <w:pPr>
        <w:rPr>
          <w:rFonts w:ascii="Aptos" w:hAnsi="Aptos"/>
          <w:b/>
          <w:bCs/>
          <w:sz w:val="32"/>
          <w:szCs w:val="32"/>
        </w:rPr>
      </w:pPr>
      <w:r>
        <w:rPr>
          <w:rFonts w:ascii="Aptos" w:hAnsi="Aptos"/>
          <w:b/>
          <w:bCs/>
          <w:sz w:val="32"/>
          <w:szCs w:val="32"/>
        </w:rPr>
        <w:t>September 13, 2025</w:t>
      </w:r>
    </w:p>
    <w:p w14:paraId="4CC4DE25" w14:textId="77777777" w:rsidR="005E4B8C" w:rsidRDefault="005E4B8C" w:rsidP="005E4B8C">
      <w:pPr>
        <w:rPr>
          <w:rFonts w:ascii="Aptos" w:hAnsi="Aptos"/>
          <w:b/>
          <w:bCs/>
          <w:sz w:val="32"/>
          <w:szCs w:val="32"/>
        </w:rPr>
      </w:pPr>
    </w:p>
    <w:p w14:paraId="3750552D" w14:textId="7F8BF6F5" w:rsidR="005E4B8C" w:rsidRDefault="005E4B8C" w:rsidP="005E4B8C">
      <w:pPr>
        <w:rPr>
          <w:rFonts w:ascii="Aptos" w:hAnsi="Aptos"/>
          <w:sz w:val="32"/>
          <w:szCs w:val="32"/>
        </w:rPr>
      </w:pPr>
      <w:r>
        <w:rPr>
          <w:rFonts w:ascii="Aptos" w:hAnsi="Aptos"/>
          <w:b/>
          <w:bCs/>
          <w:sz w:val="32"/>
          <w:szCs w:val="32"/>
        </w:rPr>
        <w:t xml:space="preserve">Call to order: </w:t>
      </w:r>
      <w:r>
        <w:rPr>
          <w:rFonts w:ascii="Aptos" w:hAnsi="Aptos"/>
          <w:sz w:val="32"/>
          <w:szCs w:val="32"/>
        </w:rPr>
        <w:t xml:space="preserve">Ed </w:t>
      </w:r>
      <w:proofErr w:type="spellStart"/>
      <w:r>
        <w:rPr>
          <w:rFonts w:ascii="Aptos" w:hAnsi="Aptos"/>
          <w:sz w:val="32"/>
          <w:szCs w:val="32"/>
        </w:rPr>
        <w:t>Mulkearn</w:t>
      </w:r>
      <w:proofErr w:type="spellEnd"/>
      <w:r>
        <w:rPr>
          <w:rFonts w:ascii="Aptos" w:hAnsi="Aptos"/>
          <w:sz w:val="32"/>
          <w:szCs w:val="32"/>
        </w:rPr>
        <w:t xml:space="preserve"> called the meeting to order at 8:33 am.</w:t>
      </w:r>
    </w:p>
    <w:p w14:paraId="2024C4BB" w14:textId="153E0A8E" w:rsidR="005E4B8C" w:rsidRDefault="005E4B8C" w:rsidP="005E4B8C">
      <w:pPr>
        <w:rPr>
          <w:rFonts w:ascii="Aptos" w:hAnsi="Aptos"/>
          <w:sz w:val="28"/>
          <w:szCs w:val="28"/>
        </w:rPr>
      </w:pPr>
      <w:r>
        <w:rPr>
          <w:rFonts w:ascii="Aptos" w:hAnsi="Aptos"/>
          <w:b/>
          <w:bCs/>
          <w:sz w:val="32"/>
          <w:szCs w:val="32"/>
        </w:rPr>
        <w:t xml:space="preserve">Present: </w:t>
      </w:r>
      <w:r>
        <w:rPr>
          <w:rFonts w:ascii="Aptos" w:hAnsi="Aptos"/>
          <w:sz w:val="28"/>
          <w:szCs w:val="28"/>
        </w:rPr>
        <w:t xml:space="preserve">Ed </w:t>
      </w:r>
      <w:proofErr w:type="spellStart"/>
      <w:r>
        <w:rPr>
          <w:rFonts w:ascii="Aptos" w:hAnsi="Aptos"/>
          <w:sz w:val="28"/>
          <w:szCs w:val="28"/>
        </w:rPr>
        <w:t>Mulkearn</w:t>
      </w:r>
      <w:proofErr w:type="spellEnd"/>
      <w:r>
        <w:rPr>
          <w:rFonts w:ascii="Aptos" w:hAnsi="Aptos"/>
          <w:sz w:val="28"/>
          <w:szCs w:val="28"/>
        </w:rPr>
        <w:t xml:space="preserve">, Lant </w:t>
      </w:r>
      <w:proofErr w:type="spellStart"/>
      <w:r>
        <w:rPr>
          <w:rFonts w:ascii="Aptos" w:hAnsi="Aptos"/>
          <w:sz w:val="28"/>
          <w:szCs w:val="28"/>
        </w:rPr>
        <w:t>Litcus</w:t>
      </w:r>
      <w:proofErr w:type="spellEnd"/>
      <w:r>
        <w:rPr>
          <w:rFonts w:ascii="Aptos" w:hAnsi="Aptos"/>
          <w:sz w:val="28"/>
          <w:szCs w:val="28"/>
        </w:rPr>
        <w:t xml:space="preserve">, Lex </w:t>
      </w:r>
      <w:proofErr w:type="spellStart"/>
      <w:r>
        <w:rPr>
          <w:rFonts w:ascii="Aptos" w:hAnsi="Aptos"/>
          <w:sz w:val="28"/>
          <w:szCs w:val="28"/>
        </w:rPr>
        <w:t>Brumingen</w:t>
      </w:r>
      <w:proofErr w:type="spellEnd"/>
      <w:r>
        <w:rPr>
          <w:rFonts w:ascii="Aptos" w:hAnsi="Aptos"/>
          <w:sz w:val="28"/>
          <w:szCs w:val="28"/>
        </w:rPr>
        <w:t>, Jeff Ireland, Bill Simpkins, Paul Fellinger, George Mihal</w:t>
      </w:r>
      <w:r w:rsidR="00DE4A3B">
        <w:rPr>
          <w:rFonts w:ascii="Aptos" w:hAnsi="Aptos"/>
          <w:sz w:val="28"/>
          <w:szCs w:val="28"/>
        </w:rPr>
        <w:t>ik</w:t>
      </w:r>
      <w:r>
        <w:rPr>
          <w:rFonts w:ascii="Aptos" w:hAnsi="Aptos"/>
          <w:sz w:val="28"/>
          <w:szCs w:val="28"/>
        </w:rPr>
        <w:t xml:space="preserve"> and Debbie Thresher</w:t>
      </w:r>
    </w:p>
    <w:p w14:paraId="69E24C4C" w14:textId="0F23D239" w:rsidR="005E4B8C" w:rsidRDefault="005E4B8C" w:rsidP="005E4B8C">
      <w:pPr>
        <w:rPr>
          <w:rFonts w:ascii="Aptos" w:hAnsi="Aptos"/>
          <w:sz w:val="28"/>
          <w:szCs w:val="28"/>
        </w:rPr>
      </w:pPr>
      <w:proofErr w:type="spellStart"/>
      <w:r>
        <w:rPr>
          <w:rFonts w:ascii="Aptos" w:hAnsi="Aptos"/>
          <w:b/>
          <w:bCs/>
          <w:sz w:val="32"/>
          <w:szCs w:val="32"/>
        </w:rPr>
        <w:t>Abesnt</w:t>
      </w:r>
      <w:proofErr w:type="spellEnd"/>
      <w:r>
        <w:rPr>
          <w:rFonts w:ascii="Aptos" w:hAnsi="Aptos"/>
          <w:b/>
          <w:bCs/>
          <w:sz w:val="32"/>
          <w:szCs w:val="32"/>
        </w:rPr>
        <w:t>:</w:t>
      </w:r>
      <w:r>
        <w:rPr>
          <w:rFonts w:ascii="Aptos" w:hAnsi="Aptos"/>
          <w:sz w:val="28"/>
          <w:szCs w:val="28"/>
        </w:rPr>
        <w:t xml:space="preserve"> Ben Fergus and Erin Miller</w:t>
      </w:r>
    </w:p>
    <w:p w14:paraId="59399204" w14:textId="77777777" w:rsidR="00DE4A3B" w:rsidRDefault="00E13D02" w:rsidP="005E4B8C">
      <w:pPr>
        <w:rPr>
          <w:rFonts w:ascii="Aptos" w:hAnsi="Aptos"/>
          <w:sz w:val="28"/>
          <w:szCs w:val="28"/>
        </w:rPr>
      </w:pPr>
      <w:r>
        <w:rPr>
          <w:rFonts w:ascii="Aptos" w:hAnsi="Aptos"/>
          <w:b/>
          <w:bCs/>
          <w:sz w:val="32"/>
          <w:szCs w:val="32"/>
        </w:rPr>
        <w:t>Approval of Minutes:</w:t>
      </w:r>
      <w:r>
        <w:rPr>
          <w:rFonts w:ascii="Aptos" w:hAnsi="Aptos"/>
          <w:sz w:val="28"/>
          <w:szCs w:val="28"/>
        </w:rPr>
        <w:t xml:space="preserve"> </w:t>
      </w:r>
    </w:p>
    <w:p w14:paraId="43428105" w14:textId="55AFED90" w:rsidR="00DE4A3B" w:rsidRDefault="00E13D02" w:rsidP="005E4B8C">
      <w:pPr>
        <w:rPr>
          <w:rFonts w:ascii="Aptos" w:hAnsi="Aptos"/>
          <w:sz w:val="28"/>
          <w:szCs w:val="28"/>
        </w:rPr>
      </w:pPr>
      <w:r>
        <w:rPr>
          <w:rFonts w:ascii="Aptos" w:hAnsi="Aptos"/>
          <w:sz w:val="28"/>
          <w:szCs w:val="28"/>
        </w:rPr>
        <w:t xml:space="preserve">Ed </w:t>
      </w:r>
      <w:proofErr w:type="spellStart"/>
      <w:r>
        <w:rPr>
          <w:rFonts w:ascii="Aptos" w:hAnsi="Aptos"/>
          <w:sz w:val="28"/>
          <w:szCs w:val="28"/>
        </w:rPr>
        <w:t>Mulkearn</w:t>
      </w:r>
      <w:proofErr w:type="spellEnd"/>
      <w:r>
        <w:rPr>
          <w:rFonts w:ascii="Aptos" w:hAnsi="Aptos"/>
          <w:sz w:val="28"/>
          <w:szCs w:val="28"/>
        </w:rPr>
        <w:t xml:space="preserve"> </w:t>
      </w:r>
      <w:r w:rsidR="00DE4A3B">
        <w:rPr>
          <w:rFonts w:ascii="Aptos" w:hAnsi="Aptos"/>
          <w:sz w:val="28"/>
          <w:szCs w:val="28"/>
        </w:rPr>
        <w:t xml:space="preserve">called for a motion to approve the minutes from June 21, 2025, Executive Session of June 21, </w:t>
      </w:r>
      <w:proofErr w:type="gramStart"/>
      <w:r w:rsidR="00DE4A3B">
        <w:rPr>
          <w:rFonts w:ascii="Aptos" w:hAnsi="Aptos"/>
          <w:sz w:val="28"/>
          <w:szCs w:val="28"/>
        </w:rPr>
        <w:t>2025</w:t>
      </w:r>
      <w:proofErr w:type="gramEnd"/>
      <w:r w:rsidR="00DE4A3B">
        <w:rPr>
          <w:rFonts w:ascii="Aptos" w:hAnsi="Aptos"/>
          <w:sz w:val="28"/>
          <w:szCs w:val="28"/>
        </w:rPr>
        <w:t xml:space="preserve"> and Annual </w:t>
      </w:r>
      <w:proofErr w:type="gramStart"/>
      <w:r w:rsidR="00DE4A3B">
        <w:rPr>
          <w:rFonts w:ascii="Aptos" w:hAnsi="Aptos"/>
          <w:sz w:val="28"/>
          <w:szCs w:val="28"/>
        </w:rPr>
        <w:t>meeting</w:t>
      </w:r>
      <w:proofErr w:type="gramEnd"/>
      <w:r w:rsidR="00DE4A3B">
        <w:rPr>
          <w:rFonts w:ascii="Aptos" w:hAnsi="Aptos"/>
          <w:sz w:val="28"/>
          <w:szCs w:val="28"/>
        </w:rPr>
        <w:t xml:space="preserve"> on July 19, 2025. A motion to approve was made by Paul Fellinger and 2</w:t>
      </w:r>
      <w:r w:rsidR="00DE4A3B" w:rsidRPr="00DE4A3B">
        <w:rPr>
          <w:rFonts w:ascii="Aptos" w:hAnsi="Aptos"/>
          <w:sz w:val="28"/>
          <w:szCs w:val="28"/>
          <w:vertAlign w:val="superscript"/>
        </w:rPr>
        <w:t>nd</w:t>
      </w:r>
      <w:r w:rsidR="00DE4A3B">
        <w:rPr>
          <w:rFonts w:ascii="Aptos" w:hAnsi="Aptos"/>
          <w:sz w:val="28"/>
          <w:szCs w:val="28"/>
        </w:rPr>
        <w:t xml:space="preserve"> by Bill Simpkins.  The motion was approved.</w:t>
      </w:r>
    </w:p>
    <w:p w14:paraId="13C090F0" w14:textId="32AAED42" w:rsidR="00DE4A3B" w:rsidRDefault="00DE4A3B" w:rsidP="005E4B8C">
      <w:pPr>
        <w:rPr>
          <w:rFonts w:ascii="Aptos" w:hAnsi="Aptos"/>
          <w:b/>
          <w:bCs/>
          <w:sz w:val="32"/>
          <w:szCs w:val="32"/>
        </w:rPr>
      </w:pPr>
      <w:r>
        <w:rPr>
          <w:rFonts w:ascii="Aptos" w:hAnsi="Aptos"/>
          <w:b/>
          <w:bCs/>
          <w:sz w:val="32"/>
          <w:szCs w:val="32"/>
        </w:rPr>
        <w:t>Treasurer’s Report:</w:t>
      </w:r>
    </w:p>
    <w:p w14:paraId="6BC26FA4" w14:textId="7A728511" w:rsidR="00DE4A3B" w:rsidRDefault="00DE4A3B" w:rsidP="005E4B8C">
      <w:pPr>
        <w:rPr>
          <w:rFonts w:ascii="Aptos" w:hAnsi="Aptos"/>
          <w:sz w:val="28"/>
          <w:szCs w:val="28"/>
        </w:rPr>
      </w:pPr>
      <w:r>
        <w:rPr>
          <w:rFonts w:ascii="Aptos" w:hAnsi="Aptos"/>
          <w:sz w:val="28"/>
          <w:szCs w:val="28"/>
        </w:rPr>
        <w:t xml:space="preserve">Jeff Ireland handed out the treasurer’s summary.  Everything is up to date with paying bills.  No discussion was needed.  George Mihalik motioned to approve the treasurer’s report and Lex </w:t>
      </w:r>
      <w:proofErr w:type="spellStart"/>
      <w:r>
        <w:rPr>
          <w:rFonts w:ascii="Aptos" w:hAnsi="Aptos"/>
          <w:sz w:val="28"/>
          <w:szCs w:val="28"/>
        </w:rPr>
        <w:t>Brumingen</w:t>
      </w:r>
      <w:proofErr w:type="spellEnd"/>
      <w:r>
        <w:rPr>
          <w:rFonts w:ascii="Aptos" w:hAnsi="Aptos"/>
          <w:sz w:val="28"/>
          <w:szCs w:val="28"/>
        </w:rPr>
        <w:t xml:space="preserve"> 2</w:t>
      </w:r>
      <w:r w:rsidRPr="00DE4A3B">
        <w:rPr>
          <w:rFonts w:ascii="Aptos" w:hAnsi="Aptos"/>
          <w:sz w:val="28"/>
          <w:szCs w:val="28"/>
          <w:vertAlign w:val="superscript"/>
        </w:rPr>
        <w:t>nd</w:t>
      </w:r>
      <w:r>
        <w:rPr>
          <w:rFonts w:ascii="Aptos" w:hAnsi="Aptos"/>
          <w:sz w:val="28"/>
          <w:szCs w:val="28"/>
        </w:rPr>
        <w:t xml:space="preserve"> the motion.  Motion carried.</w:t>
      </w:r>
    </w:p>
    <w:p w14:paraId="2A933954" w14:textId="03C7A5EC" w:rsidR="00DE4A3B" w:rsidRDefault="00DE4A3B" w:rsidP="005E4B8C">
      <w:pPr>
        <w:rPr>
          <w:rFonts w:ascii="Aptos" w:hAnsi="Aptos"/>
          <w:b/>
          <w:bCs/>
          <w:sz w:val="32"/>
          <w:szCs w:val="32"/>
        </w:rPr>
      </w:pPr>
      <w:r>
        <w:rPr>
          <w:rFonts w:ascii="Aptos" w:hAnsi="Aptos"/>
          <w:b/>
          <w:bCs/>
          <w:sz w:val="32"/>
          <w:szCs w:val="32"/>
        </w:rPr>
        <w:t>President Report:</w:t>
      </w:r>
    </w:p>
    <w:p w14:paraId="149D0F10" w14:textId="186ADC70" w:rsidR="00DE4A3B" w:rsidRDefault="00DE4A3B" w:rsidP="005E4B8C">
      <w:pPr>
        <w:rPr>
          <w:rFonts w:ascii="Aptos" w:hAnsi="Aptos"/>
          <w:sz w:val="28"/>
          <w:szCs w:val="28"/>
        </w:rPr>
      </w:pPr>
      <w:r>
        <w:rPr>
          <w:rFonts w:ascii="Aptos" w:hAnsi="Aptos"/>
          <w:sz w:val="28"/>
          <w:szCs w:val="28"/>
        </w:rPr>
        <w:t xml:space="preserve">Ed </w:t>
      </w:r>
      <w:proofErr w:type="spellStart"/>
      <w:r>
        <w:rPr>
          <w:rFonts w:ascii="Aptos" w:hAnsi="Aptos"/>
          <w:sz w:val="28"/>
          <w:szCs w:val="28"/>
        </w:rPr>
        <w:t>Mulkearn</w:t>
      </w:r>
      <w:proofErr w:type="spellEnd"/>
      <w:r w:rsidR="00BF10C7">
        <w:rPr>
          <w:rFonts w:ascii="Aptos" w:hAnsi="Aptos"/>
          <w:sz w:val="28"/>
          <w:szCs w:val="28"/>
        </w:rPr>
        <w:t xml:space="preserve"> informed the board, the application for aeration with DEC was sent out. Discussion on the lake, should we move the time of lowering it from October 15</w:t>
      </w:r>
      <w:r w:rsidR="00BF10C7" w:rsidRPr="00BF10C7">
        <w:rPr>
          <w:rFonts w:ascii="Aptos" w:hAnsi="Aptos"/>
          <w:sz w:val="28"/>
          <w:szCs w:val="28"/>
          <w:vertAlign w:val="superscript"/>
        </w:rPr>
        <w:t>th</w:t>
      </w:r>
      <w:r w:rsidR="00BF10C7">
        <w:rPr>
          <w:rFonts w:ascii="Aptos" w:hAnsi="Aptos"/>
          <w:sz w:val="28"/>
          <w:szCs w:val="28"/>
        </w:rPr>
        <w:t xml:space="preserve"> to a later date.  After a lot of discussion, it was decided to keep it the same as last year. Lex </w:t>
      </w:r>
      <w:proofErr w:type="spellStart"/>
      <w:r w:rsidR="00BF10C7">
        <w:rPr>
          <w:rFonts w:ascii="Aptos" w:hAnsi="Aptos"/>
          <w:sz w:val="28"/>
          <w:szCs w:val="28"/>
        </w:rPr>
        <w:t>Brumingen</w:t>
      </w:r>
      <w:proofErr w:type="spellEnd"/>
      <w:r w:rsidR="00BF10C7">
        <w:rPr>
          <w:rFonts w:ascii="Aptos" w:hAnsi="Aptos"/>
          <w:sz w:val="28"/>
          <w:szCs w:val="28"/>
        </w:rPr>
        <w:t xml:space="preserve"> asked about the marina’s schedule to get boats put </w:t>
      </w:r>
      <w:proofErr w:type="gramStart"/>
      <w:r w:rsidR="00BF10C7">
        <w:rPr>
          <w:rFonts w:ascii="Aptos" w:hAnsi="Aptos"/>
          <w:sz w:val="28"/>
          <w:szCs w:val="28"/>
        </w:rPr>
        <w:t>away?</w:t>
      </w:r>
      <w:proofErr w:type="gramEnd"/>
      <w:r w:rsidR="00A2749F">
        <w:rPr>
          <w:rFonts w:ascii="Aptos" w:hAnsi="Aptos"/>
          <w:sz w:val="28"/>
          <w:szCs w:val="28"/>
        </w:rPr>
        <w:t xml:space="preserve"> </w:t>
      </w:r>
      <w:r w:rsidR="00BF10C7">
        <w:rPr>
          <w:rFonts w:ascii="Aptos" w:hAnsi="Aptos"/>
          <w:sz w:val="28"/>
          <w:szCs w:val="28"/>
        </w:rPr>
        <w:t xml:space="preserve"> Let’s visit this for next year. If there is a change, we can put it on the website.</w:t>
      </w:r>
    </w:p>
    <w:p w14:paraId="6E7FE02F" w14:textId="574C6BA3" w:rsidR="00BF10C7" w:rsidRDefault="00BF10C7" w:rsidP="005E4B8C">
      <w:pPr>
        <w:rPr>
          <w:rFonts w:ascii="Aptos" w:hAnsi="Aptos"/>
          <w:b/>
          <w:bCs/>
          <w:sz w:val="32"/>
          <w:szCs w:val="32"/>
        </w:rPr>
      </w:pPr>
      <w:r>
        <w:rPr>
          <w:rFonts w:ascii="Aptos" w:hAnsi="Aptos"/>
          <w:b/>
          <w:bCs/>
          <w:sz w:val="32"/>
          <w:szCs w:val="32"/>
        </w:rPr>
        <w:t>Committee Reports:</w:t>
      </w:r>
    </w:p>
    <w:p w14:paraId="4B0BB9CB" w14:textId="38CB729C" w:rsidR="00BF10C7" w:rsidRDefault="00BF10C7" w:rsidP="005E4B8C">
      <w:pPr>
        <w:rPr>
          <w:rFonts w:ascii="Aptos" w:hAnsi="Aptos"/>
          <w:b/>
          <w:bCs/>
          <w:sz w:val="32"/>
          <w:szCs w:val="32"/>
        </w:rPr>
      </w:pPr>
      <w:r>
        <w:rPr>
          <w:rFonts w:ascii="Aptos" w:hAnsi="Aptos"/>
          <w:b/>
          <w:bCs/>
          <w:sz w:val="32"/>
          <w:szCs w:val="32"/>
        </w:rPr>
        <w:t>Membership:</w:t>
      </w:r>
    </w:p>
    <w:p w14:paraId="319DDDD2" w14:textId="2DEF6D1C" w:rsidR="00BF10C7" w:rsidRDefault="00BF10C7" w:rsidP="005E4B8C">
      <w:pPr>
        <w:rPr>
          <w:rFonts w:ascii="Aptos" w:hAnsi="Aptos"/>
          <w:sz w:val="28"/>
          <w:szCs w:val="28"/>
        </w:rPr>
      </w:pPr>
      <w:r>
        <w:rPr>
          <w:rFonts w:ascii="Aptos" w:hAnsi="Aptos"/>
          <w:sz w:val="28"/>
          <w:szCs w:val="28"/>
        </w:rPr>
        <w:lastRenderedPageBreak/>
        <w:t xml:space="preserve">Lex </w:t>
      </w:r>
      <w:proofErr w:type="spellStart"/>
      <w:r>
        <w:rPr>
          <w:rFonts w:ascii="Aptos" w:hAnsi="Aptos"/>
          <w:sz w:val="28"/>
          <w:szCs w:val="28"/>
        </w:rPr>
        <w:t>Brumingen</w:t>
      </w:r>
      <w:proofErr w:type="spellEnd"/>
      <w:r w:rsidR="0083432A">
        <w:rPr>
          <w:rFonts w:ascii="Aptos" w:hAnsi="Aptos"/>
          <w:sz w:val="28"/>
          <w:szCs w:val="28"/>
        </w:rPr>
        <w:t xml:space="preserve"> reported that as of this date, we have 151 members. George Mihalik asked, how does that compare to last year?  Lex said we are down slightly from last year’s numbers.</w:t>
      </w:r>
    </w:p>
    <w:p w14:paraId="566D5BC2" w14:textId="12B8E81F" w:rsidR="0083432A" w:rsidRDefault="0083432A" w:rsidP="005E4B8C">
      <w:pPr>
        <w:rPr>
          <w:rFonts w:ascii="Aptos" w:hAnsi="Aptos"/>
          <w:b/>
          <w:bCs/>
          <w:sz w:val="32"/>
          <w:szCs w:val="32"/>
        </w:rPr>
      </w:pPr>
      <w:r>
        <w:rPr>
          <w:rFonts w:ascii="Aptos" w:hAnsi="Aptos"/>
          <w:b/>
          <w:bCs/>
          <w:sz w:val="32"/>
          <w:szCs w:val="32"/>
        </w:rPr>
        <w:t>Lake Management:</w:t>
      </w:r>
    </w:p>
    <w:p w14:paraId="5210636D" w14:textId="3B213A4D" w:rsidR="0083432A" w:rsidRDefault="0083432A" w:rsidP="005E4B8C">
      <w:pPr>
        <w:rPr>
          <w:rFonts w:ascii="Aptos" w:hAnsi="Aptos"/>
          <w:sz w:val="28"/>
          <w:szCs w:val="28"/>
        </w:rPr>
      </w:pPr>
      <w:r>
        <w:rPr>
          <w:rFonts w:ascii="Aptos" w:hAnsi="Aptos"/>
          <w:sz w:val="28"/>
          <w:szCs w:val="28"/>
        </w:rPr>
        <w:t>Ben Fergus reported on CSLAP:</w:t>
      </w:r>
    </w:p>
    <w:p w14:paraId="4A9475E7" w14:textId="1ABE3658" w:rsidR="0083432A" w:rsidRDefault="0083432A" w:rsidP="0083432A">
      <w:pPr>
        <w:pStyle w:val="ListParagraph"/>
        <w:numPr>
          <w:ilvl w:val="0"/>
          <w:numId w:val="1"/>
        </w:numPr>
        <w:rPr>
          <w:rFonts w:ascii="Aptos" w:hAnsi="Aptos"/>
          <w:sz w:val="28"/>
          <w:szCs w:val="28"/>
        </w:rPr>
      </w:pPr>
      <w:r>
        <w:rPr>
          <w:rFonts w:ascii="Aptos" w:hAnsi="Aptos"/>
          <w:sz w:val="28"/>
          <w:szCs w:val="28"/>
        </w:rPr>
        <w:t>Collecting 3 shallow and deep samples this summer.  Last samples will be taken September 21.</w:t>
      </w:r>
    </w:p>
    <w:p w14:paraId="7D94A2A5" w14:textId="7C520982" w:rsidR="0083432A" w:rsidRDefault="0083432A" w:rsidP="0083432A">
      <w:pPr>
        <w:pStyle w:val="ListParagraph"/>
        <w:numPr>
          <w:ilvl w:val="0"/>
          <w:numId w:val="1"/>
        </w:numPr>
        <w:rPr>
          <w:rFonts w:ascii="Aptos" w:hAnsi="Aptos"/>
          <w:sz w:val="28"/>
          <w:szCs w:val="28"/>
        </w:rPr>
      </w:pPr>
      <w:r>
        <w:rPr>
          <w:rFonts w:ascii="Aptos" w:hAnsi="Aptos"/>
          <w:sz w:val="28"/>
          <w:szCs w:val="28"/>
        </w:rPr>
        <w:t>Collected dissolved oxygen and temperature profiles since July 27.  A total of 5 set of data will be available after September 21. We are hoping to catch the fall turnover (mixing of cold bottom water and warm upper water).</w:t>
      </w:r>
    </w:p>
    <w:p w14:paraId="2962CE81" w14:textId="06001B87" w:rsidR="0083432A" w:rsidRDefault="0083432A" w:rsidP="0083432A">
      <w:pPr>
        <w:pStyle w:val="ListParagraph"/>
        <w:numPr>
          <w:ilvl w:val="0"/>
          <w:numId w:val="1"/>
        </w:numPr>
        <w:rPr>
          <w:rFonts w:ascii="Aptos" w:hAnsi="Aptos"/>
          <w:sz w:val="28"/>
          <w:szCs w:val="28"/>
        </w:rPr>
      </w:pPr>
      <w:r>
        <w:rPr>
          <w:rFonts w:ascii="Aptos" w:hAnsi="Aptos"/>
          <w:sz w:val="28"/>
          <w:szCs w:val="28"/>
        </w:rPr>
        <w:t>Analytical results of samples are not expected from DEC until next May.</w:t>
      </w:r>
    </w:p>
    <w:p w14:paraId="4A0796A0" w14:textId="5B4B0E9A" w:rsidR="0083432A" w:rsidRDefault="0083432A" w:rsidP="0083432A">
      <w:pPr>
        <w:pStyle w:val="ListParagraph"/>
        <w:numPr>
          <w:ilvl w:val="0"/>
          <w:numId w:val="1"/>
        </w:numPr>
        <w:rPr>
          <w:rFonts w:ascii="Aptos" w:hAnsi="Aptos"/>
          <w:sz w:val="28"/>
          <w:szCs w:val="28"/>
        </w:rPr>
      </w:pPr>
      <w:r>
        <w:rPr>
          <w:rFonts w:ascii="Aptos" w:hAnsi="Aptos"/>
          <w:sz w:val="28"/>
          <w:szCs w:val="28"/>
        </w:rPr>
        <w:t>Chrissy Craffey will be attending a regional conference on October 25 in Naples, NY.</w:t>
      </w:r>
    </w:p>
    <w:p w14:paraId="27A530CE" w14:textId="6E899883" w:rsidR="0083432A" w:rsidRDefault="0083432A" w:rsidP="0083432A">
      <w:pPr>
        <w:pStyle w:val="ListParagraph"/>
        <w:numPr>
          <w:ilvl w:val="0"/>
          <w:numId w:val="1"/>
        </w:numPr>
        <w:rPr>
          <w:rFonts w:ascii="Aptos" w:hAnsi="Aptos"/>
          <w:sz w:val="28"/>
          <w:szCs w:val="28"/>
        </w:rPr>
      </w:pPr>
      <w:r>
        <w:rPr>
          <w:rFonts w:ascii="Aptos" w:hAnsi="Aptos"/>
          <w:sz w:val="28"/>
          <w:szCs w:val="28"/>
        </w:rPr>
        <w:t>Chrissy Craf</w:t>
      </w:r>
      <w:r w:rsidR="00852AFB">
        <w:rPr>
          <w:rFonts w:ascii="Aptos" w:hAnsi="Aptos"/>
          <w:sz w:val="28"/>
          <w:szCs w:val="28"/>
        </w:rPr>
        <w:t>f</w:t>
      </w:r>
      <w:r>
        <w:rPr>
          <w:rFonts w:ascii="Aptos" w:hAnsi="Aptos"/>
          <w:sz w:val="28"/>
          <w:szCs w:val="28"/>
        </w:rPr>
        <w:t>ey attends monthly webinars with CSLAP volunteers across NY state.</w:t>
      </w:r>
    </w:p>
    <w:p w14:paraId="13716669" w14:textId="649632BF" w:rsidR="00852AFB" w:rsidRPr="00852AFB" w:rsidRDefault="00852AFB" w:rsidP="0083432A">
      <w:pPr>
        <w:pStyle w:val="ListParagraph"/>
        <w:numPr>
          <w:ilvl w:val="0"/>
          <w:numId w:val="1"/>
        </w:numPr>
        <w:rPr>
          <w:rFonts w:ascii="Aptos" w:hAnsi="Aptos"/>
          <w:sz w:val="28"/>
          <w:szCs w:val="28"/>
        </w:rPr>
      </w:pPr>
      <w:r>
        <w:rPr>
          <w:rFonts w:ascii="Aptos" w:hAnsi="Aptos"/>
          <w:b/>
          <w:bCs/>
          <w:sz w:val="28"/>
          <w:szCs w:val="28"/>
        </w:rPr>
        <w:t>MOTION: Ben Fergus makes a motion to sign up with DEC to take 8 shallow and deep samples in 2026 as part of the CSLAP Program.  Estimated cost is not-to-exceed $900.00. This is in addition to being a NYSFOLA member, which has been $250.00 per year.</w:t>
      </w:r>
    </w:p>
    <w:p w14:paraId="5137DD16" w14:textId="137F8671" w:rsidR="00852AFB" w:rsidRDefault="00852AFB" w:rsidP="0083432A">
      <w:pPr>
        <w:pStyle w:val="ListParagraph"/>
        <w:numPr>
          <w:ilvl w:val="0"/>
          <w:numId w:val="1"/>
        </w:numPr>
        <w:rPr>
          <w:rFonts w:ascii="Aptos" w:hAnsi="Aptos"/>
          <w:sz w:val="28"/>
          <w:szCs w:val="28"/>
        </w:rPr>
      </w:pPr>
      <w:r>
        <w:rPr>
          <w:rFonts w:ascii="Aptos" w:hAnsi="Aptos"/>
          <w:sz w:val="28"/>
          <w:szCs w:val="28"/>
        </w:rPr>
        <w:t>Comment in support of the motion (Ben Fergus):  We have been taking 8 samples both shallow and deep since rejoining CSLAP and believe it is important to get a solid baseline of Phosphorous and temperature data throughout the water column prior to implementing Phosphorous control measures including both the sewer system and the aeration/or oxygenation system.  This will enable us to measure changes in p</w:t>
      </w:r>
      <w:r w:rsidR="00742CC6">
        <w:rPr>
          <w:rFonts w:ascii="Aptos" w:hAnsi="Aptos"/>
          <w:sz w:val="28"/>
          <w:szCs w:val="28"/>
        </w:rPr>
        <w:t>h</w:t>
      </w:r>
      <w:r>
        <w:rPr>
          <w:rFonts w:ascii="Aptos" w:hAnsi="Aptos"/>
          <w:sz w:val="28"/>
          <w:szCs w:val="28"/>
        </w:rPr>
        <w:t>osp</w:t>
      </w:r>
      <w:r w:rsidR="00742CC6">
        <w:rPr>
          <w:rFonts w:ascii="Aptos" w:hAnsi="Aptos"/>
          <w:sz w:val="28"/>
          <w:szCs w:val="28"/>
        </w:rPr>
        <w:t>h</w:t>
      </w:r>
      <w:r>
        <w:rPr>
          <w:rFonts w:ascii="Aptos" w:hAnsi="Aptos"/>
          <w:sz w:val="28"/>
          <w:szCs w:val="28"/>
        </w:rPr>
        <w:t>orus concentrations through</w:t>
      </w:r>
      <w:r w:rsidR="00742CC6">
        <w:rPr>
          <w:rFonts w:ascii="Aptos" w:hAnsi="Aptos"/>
          <w:sz w:val="28"/>
          <w:szCs w:val="28"/>
        </w:rPr>
        <w:t>out</w:t>
      </w:r>
      <w:r>
        <w:rPr>
          <w:rFonts w:ascii="Aptos" w:hAnsi="Aptos"/>
          <w:sz w:val="28"/>
          <w:szCs w:val="28"/>
        </w:rPr>
        <w:t xml:space="preserve"> the water column over the long term.</w:t>
      </w:r>
      <w:r w:rsidR="00940C2D">
        <w:rPr>
          <w:rFonts w:ascii="Aptos" w:hAnsi="Aptos"/>
          <w:sz w:val="28"/>
          <w:szCs w:val="28"/>
        </w:rPr>
        <w:t xml:space="preserve"> Board members do not need board approval for monies up to $900.00. A vote by the board was not needed in this case.</w:t>
      </w:r>
    </w:p>
    <w:p w14:paraId="23A16702" w14:textId="77777777" w:rsidR="00940C2D" w:rsidRPr="00940C2D" w:rsidRDefault="00940C2D" w:rsidP="00940C2D">
      <w:pPr>
        <w:rPr>
          <w:rFonts w:ascii="Aptos" w:hAnsi="Aptos"/>
          <w:sz w:val="28"/>
          <w:szCs w:val="28"/>
        </w:rPr>
      </w:pPr>
    </w:p>
    <w:p w14:paraId="5BECFE75" w14:textId="386A85ED" w:rsidR="00742CC6" w:rsidRPr="00742CC6" w:rsidRDefault="00742CC6" w:rsidP="0083432A">
      <w:pPr>
        <w:pStyle w:val="ListParagraph"/>
        <w:numPr>
          <w:ilvl w:val="0"/>
          <w:numId w:val="1"/>
        </w:numPr>
        <w:rPr>
          <w:rFonts w:ascii="Aptos" w:hAnsi="Aptos"/>
          <w:sz w:val="28"/>
          <w:szCs w:val="28"/>
        </w:rPr>
      </w:pPr>
      <w:r>
        <w:rPr>
          <w:rFonts w:ascii="Aptos" w:hAnsi="Aptos"/>
          <w:b/>
          <w:bCs/>
          <w:sz w:val="32"/>
          <w:szCs w:val="32"/>
        </w:rPr>
        <w:lastRenderedPageBreak/>
        <w:t>Lake Treatment Review from this Summer:</w:t>
      </w:r>
    </w:p>
    <w:p w14:paraId="5532F58C" w14:textId="0123952B" w:rsidR="00742CC6" w:rsidRDefault="00742CC6" w:rsidP="0083432A">
      <w:pPr>
        <w:pStyle w:val="ListParagraph"/>
        <w:numPr>
          <w:ilvl w:val="0"/>
          <w:numId w:val="1"/>
        </w:numPr>
        <w:rPr>
          <w:rFonts w:ascii="Aptos" w:hAnsi="Aptos"/>
          <w:sz w:val="28"/>
          <w:szCs w:val="28"/>
        </w:rPr>
      </w:pPr>
      <w:r>
        <w:rPr>
          <w:rFonts w:ascii="Aptos" w:hAnsi="Aptos"/>
          <w:sz w:val="28"/>
          <w:szCs w:val="28"/>
        </w:rPr>
        <w:t>Glenn Sullivan prepared permit applications and treated weeds as described in the following bullets.</w:t>
      </w:r>
    </w:p>
    <w:p w14:paraId="1E00D86C" w14:textId="0B4AA454" w:rsidR="00742CC6" w:rsidRDefault="00742CC6" w:rsidP="0083432A">
      <w:pPr>
        <w:pStyle w:val="ListParagraph"/>
        <w:numPr>
          <w:ilvl w:val="0"/>
          <w:numId w:val="1"/>
        </w:numPr>
        <w:rPr>
          <w:rFonts w:ascii="Aptos" w:hAnsi="Aptos"/>
          <w:sz w:val="28"/>
          <w:szCs w:val="28"/>
        </w:rPr>
      </w:pPr>
      <w:r>
        <w:rPr>
          <w:rFonts w:ascii="Aptos" w:hAnsi="Aptos"/>
          <w:sz w:val="28"/>
          <w:szCs w:val="28"/>
        </w:rPr>
        <w:t xml:space="preserve">Treated 6 acres in 2 coves in the south end from Paradise Bay Campground east to the point-with Aquathlon K- </w:t>
      </w:r>
      <w:proofErr w:type="gramStart"/>
      <w:r>
        <w:rPr>
          <w:rFonts w:ascii="Aptos" w:hAnsi="Aptos"/>
          <w:sz w:val="28"/>
          <w:szCs w:val="28"/>
        </w:rPr>
        <w:t>a</w:t>
      </w:r>
      <w:proofErr w:type="gramEnd"/>
      <w:r>
        <w:rPr>
          <w:rFonts w:ascii="Aptos" w:hAnsi="Aptos"/>
          <w:sz w:val="28"/>
          <w:szCs w:val="28"/>
        </w:rPr>
        <w:t xml:space="preserve"> herbicide or small pondweed (</w:t>
      </w:r>
      <w:proofErr w:type="spellStart"/>
      <w:proofErr w:type="gramStart"/>
      <w:r>
        <w:rPr>
          <w:rFonts w:ascii="Aptos" w:hAnsi="Aptos"/>
          <w:sz w:val="28"/>
          <w:szCs w:val="28"/>
        </w:rPr>
        <w:t>P.pusillus</w:t>
      </w:r>
      <w:proofErr w:type="spellEnd"/>
      <w:proofErr w:type="gramEnd"/>
      <w:r>
        <w:rPr>
          <w:rFonts w:ascii="Aptos" w:hAnsi="Aptos"/>
          <w:sz w:val="28"/>
          <w:szCs w:val="28"/>
        </w:rPr>
        <w:t>) &amp; Sago pondweed (</w:t>
      </w:r>
      <w:proofErr w:type="spellStart"/>
      <w:r>
        <w:rPr>
          <w:rFonts w:ascii="Aptos" w:hAnsi="Aptos"/>
          <w:sz w:val="28"/>
          <w:szCs w:val="28"/>
        </w:rPr>
        <w:t>Stuckenia</w:t>
      </w:r>
      <w:proofErr w:type="spellEnd"/>
      <w:r>
        <w:rPr>
          <w:rFonts w:ascii="Aptos" w:hAnsi="Aptos"/>
          <w:sz w:val="28"/>
          <w:szCs w:val="28"/>
        </w:rPr>
        <w:t xml:space="preserve"> pectinata). Cost is $1,548/Acre=$9,500.00.</w:t>
      </w:r>
    </w:p>
    <w:p w14:paraId="2397983B" w14:textId="64085D71" w:rsidR="00742CC6" w:rsidRDefault="00742CC6" w:rsidP="0083432A">
      <w:pPr>
        <w:pStyle w:val="ListParagraph"/>
        <w:numPr>
          <w:ilvl w:val="0"/>
          <w:numId w:val="1"/>
        </w:numPr>
        <w:rPr>
          <w:rFonts w:ascii="Aptos" w:hAnsi="Aptos"/>
          <w:sz w:val="28"/>
          <w:szCs w:val="28"/>
        </w:rPr>
      </w:pPr>
      <w:r>
        <w:rPr>
          <w:rFonts w:ascii="Aptos" w:hAnsi="Aptos"/>
          <w:sz w:val="28"/>
          <w:szCs w:val="28"/>
        </w:rPr>
        <w:t xml:space="preserve">Treated 48 Acres in the south end from Paradise Bay Campground east to the point and extending south into the lake about half-way to the island-with Procella COR-the herbicide we used last year for Eurasian Watermilfoil.  Cost is $696/Acre=about </w:t>
      </w:r>
      <w:r w:rsidR="00927790">
        <w:rPr>
          <w:rFonts w:ascii="Aptos" w:hAnsi="Aptos"/>
          <w:sz w:val="28"/>
          <w:szCs w:val="28"/>
        </w:rPr>
        <w:t>$33,408.00.</w:t>
      </w:r>
    </w:p>
    <w:p w14:paraId="7E29641F" w14:textId="0E99ACFC" w:rsidR="00927790" w:rsidRDefault="00927790" w:rsidP="0083432A">
      <w:pPr>
        <w:pStyle w:val="ListParagraph"/>
        <w:numPr>
          <w:ilvl w:val="0"/>
          <w:numId w:val="1"/>
        </w:numPr>
        <w:rPr>
          <w:rFonts w:ascii="Aptos" w:hAnsi="Aptos"/>
          <w:sz w:val="28"/>
          <w:szCs w:val="28"/>
        </w:rPr>
      </w:pPr>
      <w:r>
        <w:rPr>
          <w:rFonts w:ascii="Aptos" w:hAnsi="Aptos"/>
          <w:sz w:val="28"/>
          <w:szCs w:val="28"/>
        </w:rPr>
        <w:t>We are ready to treat up to ½ of the lake with a one-time application of copper sulfate-an effective algicide for cyanobacteria-during a HAB event. This year HAB’s didn’t materialize in significant amounts until late August. We decided the potential benefit of treatment did not justify the cost this year.  Quoted amount not spent is $12,400.00 total.</w:t>
      </w:r>
    </w:p>
    <w:p w14:paraId="39FB8FFB" w14:textId="3420ECB6" w:rsidR="00927790" w:rsidRDefault="00927790" w:rsidP="0083432A">
      <w:pPr>
        <w:pStyle w:val="ListParagraph"/>
        <w:numPr>
          <w:ilvl w:val="0"/>
          <w:numId w:val="1"/>
        </w:numPr>
        <w:rPr>
          <w:rFonts w:ascii="Aptos" w:hAnsi="Aptos"/>
          <w:sz w:val="28"/>
          <w:szCs w:val="28"/>
        </w:rPr>
      </w:pPr>
      <w:r>
        <w:rPr>
          <w:rFonts w:ascii="Aptos" w:hAnsi="Aptos"/>
          <w:sz w:val="28"/>
          <w:szCs w:val="28"/>
        </w:rPr>
        <w:t>Other costs are $2,300.00d for pre- and post -treatment surveys and a Pesticide Report for DEC.</w:t>
      </w:r>
    </w:p>
    <w:p w14:paraId="3B4670C4" w14:textId="055461C7" w:rsidR="00927790" w:rsidRDefault="00927790" w:rsidP="001905E6">
      <w:pPr>
        <w:rPr>
          <w:rFonts w:ascii="Aptos" w:hAnsi="Aptos"/>
          <w:b/>
          <w:bCs/>
          <w:sz w:val="32"/>
          <w:szCs w:val="32"/>
        </w:rPr>
      </w:pPr>
      <w:r w:rsidRPr="001905E6">
        <w:rPr>
          <w:rFonts w:ascii="Aptos" w:hAnsi="Aptos"/>
          <w:sz w:val="28"/>
          <w:szCs w:val="28"/>
        </w:rPr>
        <w:t>Ready Scout completed the post-treatment survey on August 11, 2025. We will send the post treatment survey report to the Board as soon as we receiv</w:t>
      </w:r>
      <w:r w:rsidR="001905E6" w:rsidRPr="001905E6">
        <w:rPr>
          <w:rFonts w:ascii="Aptos" w:hAnsi="Aptos"/>
          <w:sz w:val="28"/>
          <w:szCs w:val="28"/>
        </w:rPr>
        <w:t>e it.</w:t>
      </w:r>
    </w:p>
    <w:p w14:paraId="1A4EA22A" w14:textId="4138E492" w:rsidR="00DE4A3B" w:rsidRDefault="001905E6" w:rsidP="005E4B8C">
      <w:pPr>
        <w:rPr>
          <w:rFonts w:ascii="Aptos" w:hAnsi="Aptos"/>
          <w:b/>
          <w:bCs/>
          <w:sz w:val="32"/>
          <w:szCs w:val="32"/>
        </w:rPr>
      </w:pPr>
      <w:r>
        <w:rPr>
          <w:rFonts w:ascii="Aptos" w:hAnsi="Aptos"/>
          <w:b/>
          <w:bCs/>
          <w:sz w:val="32"/>
          <w:szCs w:val="32"/>
        </w:rPr>
        <w:t>Water Quality Plans</w:t>
      </w:r>
    </w:p>
    <w:p w14:paraId="720ACC87" w14:textId="4A2441DF" w:rsidR="001905E6" w:rsidRPr="001905E6" w:rsidRDefault="001905E6" w:rsidP="001905E6">
      <w:pPr>
        <w:pStyle w:val="ListParagraph"/>
        <w:numPr>
          <w:ilvl w:val="0"/>
          <w:numId w:val="4"/>
        </w:numPr>
        <w:rPr>
          <w:rFonts w:ascii="Aptos" w:hAnsi="Aptos"/>
          <w:b/>
          <w:bCs/>
          <w:sz w:val="32"/>
          <w:szCs w:val="32"/>
        </w:rPr>
      </w:pPr>
      <w:r>
        <w:rPr>
          <w:rFonts w:ascii="Aptos" w:hAnsi="Aptos"/>
          <w:b/>
          <w:bCs/>
          <w:sz w:val="32"/>
          <w:szCs w:val="32"/>
        </w:rPr>
        <w:t xml:space="preserve">On Tuesday September 23, 2025, </w:t>
      </w:r>
      <w:r>
        <w:rPr>
          <w:rFonts w:ascii="Aptos" w:hAnsi="Aptos"/>
          <w:sz w:val="28"/>
          <w:szCs w:val="28"/>
        </w:rPr>
        <w:t>we will talk with Glenn Sullivan about scope of services and approach for permitting and treatment in 2026. We will ask him to prepare estimated costs for permitting.  We will also discuss the need/advisability of getting an aquatic vegetation survey done in 2026 or 2027.</w:t>
      </w:r>
    </w:p>
    <w:p w14:paraId="528559FF" w14:textId="21B236E0" w:rsidR="001905E6" w:rsidRPr="00A34054" w:rsidRDefault="001905E6" w:rsidP="00A34054">
      <w:pPr>
        <w:rPr>
          <w:rFonts w:ascii="Aptos" w:hAnsi="Aptos"/>
          <w:b/>
          <w:bCs/>
          <w:sz w:val="32"/>
          <w:szCs w:val="32"/>
        </w:rPr>
      </w:pPr>
      <w:r w:rsidRPr="00A34054">
        <w:rPr>
          <w:rFonts w:ascii="Aptos" w:hAnsi="Aptos"/>
          <w:b/>
          <w:bCs/>
          <w:sz w:val="32"/>
          <w:szCs w:val="32"/>
        </w:rPr>
        <w:t xml:space="preserve">For Curly-leaf Pondweed and Sago Pondweed </w:t>
      </w:r>
      <w:r w:rsidRPr="00A34054">
        <w:rPr>
          <w:rFonts w:ascii="Aptos" w:hAnsi="Aptos"/>
          <w:sz w:val="28"/>
          <w:szCs w:val="28"/>
        </w:rPr>
        <w:t>(These are Glenn’s recommendations from July 2025-this will be revisited with Glenn next week on September 16, 2025)</w:t>
      </w:r>
    </w:p>
    <w:p w14:paraId="65A26ABE" w14:textId="3BF16DF7" w:rsidR="001905E6" w:rsidRPr="00441B01" w:rsidRDefault="00441B01" w:rsidP="001905E6">
      <w:pPr>
        <w:pStyle w:val="ListParagraph"/>
        <w:numPr>
          <w:ilvl w:val="0"/>
          <w:numId w:val="4"/>
        </w:numPr>
        <w:rPr>
          <w:rFonts w:ascii="Aptos" w:hAnsi="Aptos"/>
          <w:b/>
          <w:bCs/>
          <w:sz w:val="32"/>
          <w:szCs w:val="32"/>
        </w:rPr>
      </w:pPr>
      <w:r>
        <w:rPr>
          <w:rFonts w:ascii="Aptos" w:hAnsi="Aptos"/>
          <w:sz w:val="28"/>
          <w:szCs w:val="28"/>
        </w:rPr>
        <w:lastRenderedPageBreak/>
        <w:t>There isn’t a systemic herbicide that provides multi-season control.</w:t>
      </w:r>
    </w:p>
    <w:p w14:paraId="05408344" w14:textId="2BA8CC3C" w:rsidR="00441B01" w:rsidRPr="00441B01" w:rsidRDefault="00441B01" w:rsidP="001905E6">
      <w:pPr>
        <w:pStyle w:val="ListParagraph"/>
        <w:numPr>
          <w:ilvl w:val="0"/>
          <w:numId w:val="4"/>
        </w:numPr>
        <w:rPr>
          <w:rFonts w:ascii="Aptos" w:hAnsi="Aptos"/>
          <w:b/>
          <w:bCs/>
          <w:sz w:val="32"/>
          <w:szCs w:val="32"/>
        </w:rPr>
      </w:pPr>
      <w:r>
        <w:rPr>
          <w:rFonts w:ascii="Aptos" w:hAnsi="Aptos"/>
          <w:sz w:val="28"/>
          <w:szCs w:val="28"/>
        </w:rPr>
        <w:t>The key is to manage the pants before the curly-leaf pondweed forms turions (buds underground) (60F water temp) and before the Sago pondweed forms tubers (July).</w:t>
      </w:r>
    </w:p>
    <w:p w14:paraId="4A5363B0" w14:textId="6323618D" w:rsidR="00441B01" w:rsidRPr="00441B01" w:rsidRDefault="00441B01" w:rsidP="001905E6">
      <w:pPr>
        <w:pStyle w:val="ListParagraph"/>
        <w:numPr>
          <w:ilvl w:val="0"/>
          <w:numId w:val="4"/>
        </w:numPr>
        <w:rPr>
          <w:rFonts w:ascii="Aptos" w:hAnsi="Aptos"/>
          <w:b/>
          <w:bCs/>
          <w:sz w:val="32"/>
          <w:szCs w:val="32"/>
        </w:rPr>
      </w:pPr>
      <w:r>
        <w:rPr>
          <w:rFonts w:ascii="Aptos" w:hAnsi="Aptos"/>
          <w:sz w:val="28"/>
          <w:szCs w:val="28"/>
        </w:rPr>
        <w:t xml:space="preserve">Whether we treat or harvest, Glenn recommends doing it as early as possible. We can treat both plants with </w:t>
      </w:r>
      <w:proofErr w:type="spellStart"/>
      <w:r>
        <w:rPr>
          <w:rFonts w:ascii="Aptos" w:hAnsi="Aptos"/>
          <w:sz w:val="28"/>
          <w:szCs w:val="28"/>
        </w:rPr>
        <w:t>Aquantol</w:t>
      </w:r>
      <w:proofErr w:type="spellEnd"/>
      <w:r>
        <w:rPr>
          <w:rFonts w:ascii="Aptos" w:hAnsi="Aptos"/>
          <w:sz w:val="28"/>
          <w:szCs w:val="28"/>
        </w:rPr>
        <w:t xml:space="preserve"> k.  Curly-leaf pondweed responds to a lower dose than Sago Pondweed, but Curly-leaf also harvests easier.</w:t>
      </w:r>
    </w:p>
    <w:p w14:paraId="5A54BE36" w14:textId="1B9FAD8A" w:rsidR="00441B01" w:rsidRPr="00441B01" w:rsidRDefault="00441B01" w:rsidP="001905E6">
      <w:pPr>
        <w:pStyle w:val="ListParagraph"/>
        <w:numPr>
          <w:ilvl w:val="0"/>
          <w:numId w:val="4"/>
        </w:numPr>
        <w:rPr>
          <w:rFonts w:ascii="Aptos" w:hAnsi="Aptos"/>
          <w:b/>
          <w:bCs/>
          <w:sz w:val="32"/>
          <w:szCs w:val="32"/>
        </w:rPr>
      </w:pPr>
      <w:r>
        <w:rPr>
          <w:rFonts w:ascii="Aptos" w:hAnsi="Aptos"/>
          <w:sz w:val="28"/>
          <w:szCs w:val="28"/>
        </w:rPr>
        <w:t>Glenn suggests we harvest the Curly-leaf early in May, treat the shallow areas of Sago, and harvest the deeper areas.</w:t>
      </w:r>
    </w:p>
    <w:p w14:paraId="13ECDFE0" w14:textId="2058B63C" w:rsidR="00441B01" w:rsidRDefault="00441B01" w:rsidP="001905E6">
      <w:pPr>
        <w:pStyle w:val="ListParagraph"/>
        <w:numPr>
          <w:ilvl w:val="0"/>
          <w:numId w:val="4"/>
        </w:numPr>
        <w:rPr>
          <w:rFonts w:ascii="Aptos" w:hAnsi="Aptos"/>
          <w:b/>
          <w:bCs/>
          <w:sz w:val="32"/>
          <w:szCs w:val="32"/>
        </w:rPr>
      </w:pPr>
      <w:r>
        <w:rPr>
          <w:rFonts w:ascii="Aptos" w:hAnsi="Aptos"/>
          <w:b/>
          <w:bCs/>
          <w:sz w:val="32"/>
          <w:szCs w:val="32"/>
        </w:rPr>
        <w:t xml:space="preserve">Eurasian Water </w:t>
      </w:r>
      <w:proofErr w:type="spellStart"/>
      <w:r>
        <w:rPr>
          <w:rFonts w:ascii="Aptos" w:hAnsi="Aptos"/>
          <w:b/>
          <w:bCs/>
          <w:sz w:val="32"/>
          <w:szCs w:val="32"/>
        </w:rPr>
        <w:t>Mifoil</w:t>
      </w:r>
      <w:proofErr w:type="spellEnd"/>
      <w:r>
        <w:rPr>
          <w:rFonts w:ascii="Aptos" w:hAnsi="Aptos"/>
          <w:b/>
          <w:bCs/>
          <w:sz w:val="32"/>
          <w:szCs w:val="32"/>
        </w:rPr>
        <w:t>-no treatment expected in 2026</w:t>
      </w:r>
    </w:p>
    <w:p w14:paraId="5D7C25F7" w14:textId="4BFE732C" w:rsidR="00441B01" w:rsidRPr="00441B01" w:rsidRDefault="00441B01" w:rsidP="001905E6">
      <w:pPr>
        <w:pStyle w:val="ListParagraph"/>
        <w:numPr>
          <w:ilvl w:val="0"/>
          <w:numId w:val="4"/>
        </w:numPr>
        <w:rPr>
          <w:rFonts w:ascii="Aptos" w:hAnsi="Aptos"/>
          <w:b/>
          <w:bCs/>
          <w:sz w:val="32"/>
          <w:szCs w:val="32"/>
        </w:rPr>
      </w:pPr>
      <w:r>
        <w:rPr>
          <w:rFonts w:ascii="Aptos" w:hAnsi="Aptos"/>
          <w:b/>
          <w:bCs/>
          <w:sz w:val="32"/>
          <w:szCs w:val="32"/>
        </w:rPr>
        <w:t>New permits</w:t>
      </w:r>
      <w:r>
        <w:rPr>
          <w:rFonts w:ascii="Aptos" w:hAnsi="Aptos"/>
          <w:sz w:val="28"/>
          <w:szCs w:val="28"/>
        </w:rPr>
        <w:t xml:space="preserve">- We will probably need a wetland permit for any harvesting and herbicide use.  Wetland jurisdiction stops at 6’ water depth, so we will be able to harvest in deeper areas without the permit, if needed.  Glenn doubts the DEC will limit where we can harvest, just where we can use herbicides. </w:t>
      </w:r>
    </w:p>
    <w:p w14:paraId="24FCDBFC" w14:textId="5FD5A1EF" w:rsidR="00441B01" w:rsidRDefault="00940C2D" w:rsidP="00A34054">
      <w:pPr>
        <w:rPr>
          <w:rFonts w:ascii="Aptos" w:hAnsi="Aptos"/>
          <w:b/>
          <w:bCs/>
          <w:sz w:val="32"/>
          <w:szCs w:val="32"/>
        </w:rPr>
      </w:pPr>
      <w:r w:rsidRPr="00A34054">
        <w:rPr>
          <w:rFonts w:ascii="Aptos" w:hAnsi="Aptos"/>
          <w:sz w:val="28"/>
          <w:szCs w:val="28"/>
        </w:rPr>
        <w:t xml:space="preserve">Algae Blooms-Glenn recommends getting the permit to treat with an algaecide again.  </w:t>
      </w:r>
      <w:proofErr w:type="spellStart"/>
      <w:r w:rsidRPr="00A34054">
        <w:rPr>
          <w:rFonts w:ascii="Aptos" w:hAnsi="Aptos"/>
          <w:sz w:val="28"/>
          <w:szCs w:val="28"/>
        </w:rPr>
        <w:t>SeClear</w:t>
      </w:r>
      <w:proofErr w:type="spellEnd"/>
      <w:r w:rsidRPr="00A34054">
        <w:rPr>
          <w:rFonts w:ascii="Aptos" w:hAnsi="Aptos"/>
          <w:sz w:val="28"/>
          <w:szCs w:val="28"/>
        </w:rPr>
        <w:t xml:space="preserve"> is a better algaecide than copper sulfate and binds P as well but is 2X the cost.</w:t>
      </w:r>
    </w:p>
    <w:p w14:paraId="69BE570A" w14:textId="69175E1B" w:rsidR="00A34054" w:rsidRPr="00A34054" w:rsidRDefault="00A34054" w:rsidP="00A34054">
      <w:pPr>
        <w:rPr>
          <w:rFonts w:ascii="Aptos" w:hAnsi="Aptos"/>
          <w:b/>
          <w:bCs/>
          <w:sz w:val="32"/>
          <w:szCs w:val="32"/>
        </w:rPr>
      </w:pPr>
      <w:r>
        <w:rPr>
          <w:rFonts w:ascii="Aptos" w:hAnsi="Aptos"/>
          <w:b/>
          <w:bCs/>
          <w:sz w:val="32"/>
          <w:szCs w:val="32"/>
        </w:rPr>
        <w:t>Stopping the Transport of Aquatic Invasive Species into and out of Findley Lake</w:t>
      </w:r>
    </w:p>
    <w:p w14:paraId="5A1F58E3" w14:textId="7D7E10AD" w:rsidR="00940C2D" w:rsidRPr="00A34054" w:rsidRDefault="00940C2D" w:rsidP="00A34054">
      <w:pPr>
        <w:pStyle w:val="ListParagraph"/>
        <w:numPr>
          <w:ilvl w:val="0"/>
          <w:numId w:val="7"/>
        </w:numPr>
        <w:rPr>
          <w:rFonts w:ascii="Aptos" w:hAnsi="Aptos"/>
          <w:b/>
          <w:bCs/>
          <w:sz w:val="32"/>
          <w:szCs w:val="32"/>
        </w:rPr>
      </w:pPr>
      <w:r w:rsidRPr="00A34054">
        <w:rPr>
          <w:rFonts w:ascii="Aptos" w:hAnsi="Aptos"/>
          <w:sz w:val="28"/>
          <w:szCs w:val="28"/>
        </w:rPr>
        <w:t>Prepare and place “Clean, Drain and Dry” signage near our boat launch, near the DEC kay</w:t>
      </w:r>
      <w:r w:rsidR="00B9397D" w:rsidRPr="00A34054">
        <w:rPr>
          <w:rFonts w:ascii="Aptos" w:hAnsi="Aptos"/>
          <w:sz w:val="28"/>
          <w:szCs w:val="28"/>
        </w:rPr>
        <w:t>ak launch and if agreeable with Paradise Bay owners, near their boat launch.</w:t>
      </w:r>
    </w:p>
    <w:p w14:paraId="4A5EFFB5" w14:textId="110E3240" w:rsidR="00B9397D" w:rsidRDefault="00B9397D" w:rsidP="00B9397D">
      <w:pPr>
        <w:rPr>
          <w:rFonts w:ascii="Aptos" w:hAnsi="Aptos"/>
          <w:b/>
          <w:bCs/>
          <w:sz w:val="32"/>
          <w:szCs w:val="32"/>
        </w:rPr>
      </w:pPr>
      <w:proofErr w:type="gramStart"/>
      <w:r w:rsidRPr="00B9397D">
        <w:rPr>
          <w:rFonts w:ascii="Aptos" w:hAnsi="Aptos"/>
          <w:b/>
          <w:bCs/>
          <w:sz w:val="32"/>
          <w:szCs w:val="32"/>
        </w:rPr>
        <w:t>Funding  Ideas</w:t>
      </w:r>
      <w:proofErr w:type="gramEnd"/>
    </w:p>
    <w:p w14:paraId="3842DD30" w14:textId="77777777" w:rsidR="00B9397D" w:rsidRPr="00B9397D" w:rsidRDefault="00B9397D" w:rsidP="00B9397D">
      <w:pPr>
        <w:pStyle w:val="ListParagraph"/>
        <w:numPr>
          <w:ilvl w:val="0"/>
          <w:numId w:val="6"/>
        </w:numPr>
        <w:rPr>
          <w:rFonts w:ascii="Aptos" w:hAnsi="Aptos"/>
          <w:b/>
          <w:bCs/>
          <w:sz w:val="32"/>
          <w:szCs w:val="32"/>
        </w:rPr>
      </w:pPr>
      <w:r>
        <w:rPr>
          <w:rFonts w:ascii="Aptos" w:hAnsi="Aptos"/>
          <w:sz w:val="28"/>
          <w:szCs w:val="28"/>
        </w:rPr>
        <w:t xml:space="preserve">Chautauqua County bed tax in-lake water quality grant applications for 2027 are </w:t>
      </w:r>
      <w:r>
        <w:rPr>
          <w:rFonts w:ascii="Aptos" w:hAnsi="Aptos"/>
          <w:b/>
          <w:bCs/>
          <w:sz w:val="28"/>
          <w:szCs w:val="28"/>
        </w:rPr>
        <w:t xml:space="preserve">due April 1, 2026. </w:t>
      </w:r>
      <w:r>
        <w:rPr>
          <w:rFonts w:ascii="Aptos" w:hAnsi="Aptos"/>
          <w:sz w:val="28"/>
          <w:szCs w:val="28"/>
        </w:rPr>
        <w:t xml:space="preserve">We will prepare at least one grant application and submit it after receiving Board approval in early 2026. </w:t>
      </w:r>
    </w:p>
    <w:p w14:paraId="38F2B588" w14:textId="4B633707" w:rsidR="00B9397D" w:rsidRPr="00B9397D" w:rsidRDefault="00B9397D" w:rsidP="00B9397D">
      <w:pPr>
        <w:pStyle w:val="ListParagraph"/>
        <w:numPr>
          <w:ilvl w:val="0"/>
          <w:numId w:val="6"/>
        </w:numPr>
        <w:rPr>
          <w:rFonts w:ascii="Aptos" w:hAnsi="Aptos"/>
          <w:b/>
          <w:bCs/>
          <w:sz w:val="32"/>
          <w:szCs w:val="32"/>
        </w:rPr>
      </w:pPr>
      <w:r>
        <w:rPr>
          <w:rFonts w:ascii="Aptos" w:hAnsi="Aptos"/>
          <w:sz w:val="28"/>
          <w:szCs w:val="28"/>
        </w:rPr>
        <w:lastRenderedPageBreak/>
        <w:t xml:space="preserve">Note we did not submit a grant application for a 2026 grant, which was due April 1, </w:t>
      </w:r>
      <w:proofErr w:type="gramStart"/>
      <w:r>
        <w:rPr>
          <w:rFonts w:ascii="Aptos" w:hAnsi="Aptos"/>
          <w:sz w:val="28"/>
          <w:szCs w:val="28"/>
        </w:rPr>
        <w:t>2025</w:t>
      </w:r>
      <w:proofErr w:type="gramEnd"/>
      <w:r>
        <w:rPr>
          <w:rFonts w:ascii="Aptos" w:hAnsi="Aptos"/>
          <w:sz w:val="28"/>
          <w:szCs w:val="28"/>
        </w:rPr>
        <w:t xml:space="preserve"> so we will not be receiving this grant in 2026.</w:t>
      </w:r>
    </w:p>
    <w:p w14:paraId="0560E46A" w14:textId="3EE855D9" w:rsidR="00B9397D" w:rsidRDefault="00B9397D" w:rsidP="00B9397D">
      <w:pPr>
        <w:pStyle w:val="ListParagraph"/>
        <w:numPr>
          <w:ilvl w:val="0"/>
          <w:numId w:val="6"/>
        </w:numPr>
        <w:rPr>
          <w:rFonts w:ascii="Aptos" w:hAnsi="Aptos"/>
          <w:sz w:val="28"/>
          <w:szCs w:val="28"/>
        </w:rPr>
      </w:pPr>
      <w:r w:rsidRPr="00B9397D">
        <w:rPr>
          <w:rFonts w:ascii="Aptos" w:hAnsi="Aptos"/>
          <w:sz w:val="28"/>
          <w:szCs w:val="28"/>
        </w:rPr>
        <w:t>We plan to prepare a Findley Lake Community Foundation grant application for treatment pans in 2026.</w:t>
      </w:r>
    </w:p>
    <w:p w14:paraId="25EB71A7" w14:textId="77777777" w:rsidR="00B9397D" w:rsidRDefault="00B9397D" w:rsidP="00B9397D">
      <w:pPr>
        <w:pStyle w:val="ListParagraph"/>
        <w:rPr>
          <w:rFonts w:ascii="Aptos" w:hAnsi="Aptos"/>
          <w:sz w:val="28"/>
          <w:szCs w:val="28"/>
        </w:rPr>
      </w:pPr>
    </w:p>
    <w:p w14:paraId="7E34C85A" w14:textId="1A78D189" w:rsidR="00B9397D" w:rsidRPr="00B9397D" w:rsidRDefault="00B9397D" w:rsidP="00B9397D">
      <w:pPr>
        <w:pStyle w:val="ListParagraph"/>
        <w:numPr>
          <w:ilvl w:val="0"/>
          <w:numId w:val="6"/>
        </w:numPr>
        <w:rPr>
          <w:rFonts w:ascii="Aptos" w:hAnsi="Aptos"/>
          <w:sz w:val="28"/>
          <w:szCs w:val="28"/>
        </w:rPr>
      </w:pPr>
      <w:r>
        <w:rPr>
          <w:rFonts w:ascii="Aptos" w:hAnsi="Aptos"/>
          <w:b/>
          <w:bCs/>
          <w:sz w:val="32"/>
          <w:szCs w:val="32"/>
        </w:rPr>
        <w:t>Aeration/Oxygenation Project</w:t>
      </w:r>
    </w:p>
    <w:p w14:paraId="7589AFF6" w14:textId="77777777" w:rsidR="00B9397D" w:rsidRPr="00B9397D" w:rsidRDefault="00B9397D" w:rsidP="00B9397D">
      <w:pPr>
        <w:pStyle w:val="ListParagraph"/>
        <w:rPr>
          <w:rFonts w:ascii="Aptos" w:hAnsi="Aptos"/>
          <w:sz w:val="28"/>
          <w:szCs w:val="28"/>
        </w:rPr>
      </w:pPr>
    </w:p>
    <w:p w14:paraId="36F52498" w14:textId="09268190" w:rsidR="00B9397D" w:rsidRDefault="00A34054" w:rsidP="00B9397D">
      <w:pPr>
        <w:pStyle w:val="ListParagraph"/>
        <w:numPr>
          <w:ilvl w:val="0"/>
          <w:numId w:val="6"/>
        </w:numPr>
        <w:rPr>
          <w:rFonts w:ascii="Aptos" w:hAnsi="Aptos"/>
          <w:sz w:val="28"/>
          <w:szCs w:val="28"/>
        </w:rPr>
      </w:pPr>
      <w:r>
        <w:rPr>
          <w:rFonts w:ascii="Aptos" w:hAnsi="Aptos"/>
          <w:sz w:val="28"/>
          <w:szCs w:val="28"/>
        </w:rPr>
        <w:t xml:space="preserve">We will continue to monitor and provide input to the </w:t>
      </w:r>
      <w:r>
        <w:rPr>
          <w:rFonts w:ascii="Aptos" w:hAnsi="Aptos"/>
          <w:sz w:val="28"/>
          <w:szCs w:val="28"/>
        </w:rPr>
        <w:br/>
        <w:t>Town of Mina regarding the ongoing Princeton Hydro work associated with an aeration or oxygenation system designed to minimize HABs.  Note that the Town of Mina submitted a Water Quality improvement Project (WQIP) grant application to fund the next phase of the project which will follow the completion of a bathymetric survey and a sediment oxygen demand study earlier this year.</w:t>
      </w:r>
    </w:p>
    <w:p w14:paraId="292A8F9E" w14:textId="77777777" w:rsidR="00A2749F" w:rsidRPr="00A2749F" w:rsidRDefault="00A2749F" w:rsidP="00A2749F">
      <w:pPr>
        <w:pStyle w:val="ListParagraph"/>
        <w:rPr>
          <w:rFonts w:ascii="Aptos" w:hAnsi="Aptos"/>
          <w:sz w:val="28"/>
          <w:szCs w:val="28"/>
        </w:rPr>
      </w:pPr>
    </w:p>
    <w:p w14:paraId="0DA5B557" w14:textId="46FB8A88" w:rsidR="00A2749F" w:rsidRDefault="00A2749F" w:rsidP="00A2749F">
      <w:pPr>
        <w:pStyle w:val="ListParagraph"/>
        <w:rPr>
          <w:rFonts w:ascii="Aptos" w:hAnsi="Aptos"/>
          <w:b/>
          <w:bCs/>
          <w:sz w:val="32"/>
          <w:szCs w:val="32"/>
        </w:rPr>
      </w:pPr>
      <w:r>
        <w:rPr>
          <w:rFonts w:ascii="Aptos" w:hAnsi="Aptos"/>
          <w:b/>
          <w:bCs/>
          <w:sz w:val="32"/>
          <w:szCs w:val="32"/>
        </w:rPr>
        <w:t>Building and Grounds:</w:t>
      </w:r>
    </w:p>
    <w:p w14:paraId="4B3DAC34" w14:textId="541B4415" w:rsidR="00A2749F" w:rsidRDefault="00A2749F" w:rsidP="00A2749F">
      <w:pPr>
        <w:pStyle w:val="ListParagraph"/>
        <w:rPr>
          <w:rFonts w:ascii="Aptos" w:hAnsi="Aptos"/>
          <w:sz w:val="28"/>
          <w:szCs w:val="28"/>
        </w:rPr>
      </w:pPr>
      <w:r>
        <w:rPr>
          <w:rFonts w:ascii="Aptos" w:hAnsi="Aptos"/>
          <w:sz w:val="28"/>
          <w:szCs w:val="28"/>
        </w:rPr>
        <w:t xml:space="preserve">Bill Simpkins gave an update on painting for the lobby and bathrooms </w:t>
      </w:r>
      <w:r w:rsidR="00C926AB">
        <w:rPr>
          <w:rFonts w:ascii="Aptos" w:hAnsi="Aptos"/>
          <w:sz w:val="28"/>
          <w:szCs w:val="28"/>
        </w:rPr>
        <w:t>at</w:t>
      </w:r>
      <w:r>
        <w:rPr>
          <w:rFonts w:ascii="Aptos" w:hAnsi="Aptos"/>
          <w:sz w:val="28"/>
          <w:szCs w:val="28"/>
        </w:rPr>
        <w:t xml:space="preserve"> the </w:t>
      </w:r>
      <w:proofErr w:type="gramStart"/>
      <w:r>
        <w:rPr>
          <w:rFonts w:ascii="Aptos" w:hAnsi="Aptos"/>
          <w:sz w:val="28"/>
          <w:szCs w:val="28"/>
        </w:rPr>
        <w:t>Waterwheel .</w:t>
      </w:r>
      <w:proofErr w:type="gramEnd"/>
      <w:r>
        <w:rPr>
          <w:rFonts w:ascii="Aptos" w:hAnsi="Aptos"/>
          <w:sz w:val="28"/>
          <w:szCs w:val="28"/>
        </w:rPr>
        <w:t xml:space="preserve">  The pricing would be </w:t>
      </w:r>
      <w:proofErr w:type="gramStart"/>
      <w:r>
        <w:rPr>
          <w:rFonts w:ascii="Aptos" w:hAnsi="Aptos"/>
          <w:sz w:val="28"/>
          <w:szCs w:val="28"/>
        </w:rPr>
        <w:t>$800.00</w:t>
      </w:r>
      <w:proofErr w:type="gramEnd"/>
      <w:r>
        <w:rPr>
          <w:rFonts w:ascii="Aptos" w:hAnsi="Aptos"/>
          <w:sz w:val="28"/>
          <w:szCs w:val="28"/>
        </w:rPr>
        <w:t xml:space="preserve"> and he would do some outside touch ups.</w:t>
      </w:r>
      <w:r w:rsidR="00934D32">
        <w:rPr>
          <w:rFonts w:ascii="Aptos" w:hAnsi="Aptos"/>
          <w:sz w:val="28"/>
          <w:szCs w:val="28"/>
        </w:rPr>
        <w:t xml:space="preserve"> Bill pointed out to the board, we need to fix a </w:t>
      </w:r>
      <w:proofErr w:type="gramStart"/>
      <w:r w:rsidR="00934D32">
        <w:rPr>
          <w:rFonts w:ascii="Aptos" w:hAnsi="Aptos"/>
          <w:sz w:val="28"/>
          <w:szCs w:val="28"/>
        </w:rPr>
        <w:t>burnt out</w:t>
      </w:r>
      <w:proofErr w:type="gramEnd"/>
      <w:r w:rsidR="00934D32">
        <w:rPr>
          <w:rFonts w:ascii="Aptos" w:hAnsi="Aptos"/>
          <w:sz w:val="28"/>
          <w:szCs w:val="28"/>
        </w:rPr>
        <w:t xml:space="preserve"> light on the flagpole.</w:t>
      </w:r>
    </w:p>
    <w:p w14:paraId="38F9F685" w14:textId="77777777" w:rsidR="00C926AB" w:rsidRDefault="00C926AB" w:rsidP="00A2749F">
      <w:pPr>
        <w:pStyle w:val="ListParagraph"/>
        <w:rPr>
          <w:rFonts w:ascii="Aptos" w:hAnsi="Aptos"/>
          <w:sz w:val="28"/>
          <w:szCs w:val="28"/>
        </w:rPr>
      </w:pPr>
    </w:p>
    <w:p w14:paraId="2BDEBCE6" w14:textId="64AD5C89" w:rsidR="00A2749F" w:rsidRDefault="00A2749F" w:rsidP="00A2749F">
      <w:pPr>
        <w:pStyle w:val="ListParagraph"/>
        <w:rPr>
          <w:rFonts w:ascii="Aptos" w:hAnsi="Aptos"/>
          <w:b/>
          <w:bCs/>
          <w:sz w:val="32"/>
          <w:szCs w:val="32"/>
        </w:rPr>
      </w:pPr>
      <w:proofErr w:type="spellStart"/>
      <w:r>
        <w:rPr>
          <w:rFonts w:ascii="Aptos" w:hAnsi="Aptos"/>
          <w:b/>
          <w:bCs/>
          <w:sz w:val="32"/>
          <w:szCs w:val="32"/>
        </w:rPr>
        <w:t>Fundaraising</w:t>
      </w:r>
      <w:proofErr w:type="spellEnd"/>
      <w:r>
        <w:rPr>
          <w:rFonts w:ascii="Aptos" w:hAnsi="Aptos"/>
          <w:b/>
          <w:bCs/>
          <w:sz w:val="32"/>
          <w:szCs w:val="32"/>
        </w:rPr>
        <w:t>:</w:t>
      </w:r>
    </w:p>
    <w:p w14:paraId="17F2E880" w14:textId="448B015B" w:rsidR="00A2749F" w:rsidRDefault="00A2749F" w:rsidP="00A2749F">
      <w:pPr>
        <w:pStyle w:val="ListParagraph"/>
        <w:rPr>
          <w:rFonts w:ascii="Aptos" w:hAnsi="Aptos"/>
          <w:sz w:val="28"/>
          <w:szCs w:val="28"/>
        </w:rPr>
      </w:pPr>
      <w:r>
        <w:rPr>
          <w:rFonts w:ascii="Aptos" w:hAnsi="Aptos"/>
          <w:sz w:val="28"/>
          <w:szCs w:val="28"/>
        </w:rPr>
        <w:t xml:space="preserve">George Mihalik </w:t>
      </w:r>
      <w:r w:rsidR="00F001DC">
        <w:rPr>
          <w:rFonts w:ascii="Aptos" w:hAnsi="Aptos"/>
          <w:sz w:val="28"/>
          <w:szCs w:val="28"/>
        </w:rPr>
        <w:t xml:space="preserve">reported on the raffle ticket sales for the Bills-Steelers game </w:t>
      </w:r>
      <w:r w:rsidR="009E12C4">
        <w:rPr>
          <w:rFonts w:ascii="Aptos" w:hAnsi="Aptos"/>
          <w:sz w:val="28"/>
          <w:szCs w:val="28"/>
        </w:rPr>
        <w:t>on</w:t>
      </w:r>
      <w:r w:rsidR="00F001DC">
        <w:rPr>
          <w:rFonts w:ascii="Aptos" w:hAnsi="Aptos"/>
          <w:sz w:val="28"/>
          <w:szCs w:val="28"/>
        </w:rPr>
        <w:t xml:space="preserve"> November</w:t>
      </w:r>
      <w:r w:rsidR="009E12C4">
        <w:rPr>
          <w:rFonts w:ascii="Aptos" w:hAnsi="Aptos"/>
          <w:sz w:val="28"/>
          <w:szCs w:val="28"/>
        </w:rPr>
        <w:t xml:space="preserve"> 30</w:t>
      </w:r>
      <w:r w:rsidR="00F001DC">
        <w:rPr>
          <w:rFonts w:ascii="Aptos" w:hAnsi="Aptos"/>
          <w:sz w:val="28"/>
          <w:szCs w:val="28"/>
        </w:rPr>
        <w:t xml:space="preserve">.  They sold 192 </w:t>
      </w:r>
      <w:proofErr w:type="gramStart"/>
      <w:r w:rsidR="00F001DC">
        <w:rPr>
          <w:rFonts w:ascii="Aptos" w:hAnsi="Aptos"/>
          <w:sz w:val="28"/>
          <w:szCs w:val="28"/>
        </w:rPr>
        <w:t>tickets,</w:t>
      </w:r>
      <w:proofErr w:type="gramEnd"/>
      <w:r w:rsidR="00F001DC">
        <w:rPr>
          <w:rFonts w:ascii="Aptos" w:hAnsi="Aptos"/>
          <w:sz w:val="28"/>
          <w:szCs w:val="28"/>
        </w:rPr>
        <w:t xml:space="preserve"> most tickets were sold 3 for $100. Most tickets sold at the Harvest Fest. Total expenses were $1,020.57.  The total sales were $7,050.00. The total profit was $6.029.43. Some discussion on changing </w:t>
      </w:r>
      <w:proofErr w:type="spellStart"/>
      <w:r w:rsidR="00F001DC">
        <w:rPr>
          <w:rFonts w:ascii="Aptos" w:hAnsi="Aptos"/>
          <w:sz w:val="28"/>
          <w:szCs w:val="28"/>
        </w:rPr>
        <w:t>paypal</w:t>
      </w:r>
      <w:proofErr w:type="spellEnd"/>
      <w:r w:rsidR="00F001DC">
        <w:rPr>
          <w:rFonts w:ascii="Aptos" w:hAnsi="Aptos"/>
          <w:sz w:val="28"/>
          <w:szCs w:val="28"/>
        </w:rPr>
        <w:t xml:space="preserve"> to </w:t>
      </w:r>
      <w:proofErr w:type="spellStart"/>
      <w:r w:rsidR="00F001DC">
        <w:rPr>
          <w:rFonts w:ascii="Aptos" w:hAnsi="Aptos"/>
          <w:sz w:val="28"/>
          <w:szCs w:val="28"/>
        </w:rPr>
        <w:t>vemo</w:t>
      </w:r>
      <w:proofErr w:type="spellEnd"/>
      <w:r w:rsidR="00F001DC">
        <w:rPr>
          <w:rFonts w:ascii="Aptos" w:hAnsi="Aptos"/>
          <w:sz w:val="28"/>
          <w:szCs w:val="28"/>
        </w:rPr>
        <w:t xml:space="preserve"> next year.  </w:t>
      </w:r>
      <w:proofErr w:type="spellStart"/>
      <w:r w:rsidR="00F001DC">
        <w:rPr>
          <w:rFonts w:ascii="Aptos" w:hAnsi="Aptos"/>
          <w:sz w:val="28"/>
          <w:szCs w:val="28"/>
        </w:rPr>
        <w:t>Paypal</w:t>
      </w:r>
      <w:proofErr w:type="spellEnd"/>
      <w:r w:rsidR="00F001DC">
        <w:rPr>
          <w:rFonts w:ascii="Aptos" w:hAnsi="Aptos"/>
          <w:sz w:val="28"/>
          <w:szCs w:val="28"/>
        </w:rPr>
        <w:t xml:space="preserve"> took </w:t>
      </w:r>
      <w:proofErr w:type="spellStart"/>
      <w:r w:rsidR="00F001DC">
        <w:rPr>
          <w:rFonts w:ascii="Aptos" w:hAnsi="Aptos"/>
          <w:sz w:val="28"/>
          <w:szCs w:val="28"/>
        </w:rPr>
        <w:t>awhile</w:t>
      </w:r>
      <w:proofErr w:type="spellEnd"/>
      <w:r w:rsidR="00F001DC">
        <w:rPr>
          <w:rFonts w:ascii="Aptos" w:hAnsi="Aptos"/>
          <w:sz w:val="28"/>
          <w:szCs w:val="28"/>
        </w:rPr>
        <w:t xml:space="preserve"> to go through. The winner of the raffle was Ron </w:t>
      </w:r>
      <w:r w:rsidR="009E12C4">
        <w:rPr>
          <w:rFonts w:ascii="Aptos" w:hAnsi="Aptos"/>
          <w:sz w:val="28"/>
          <w:szCs w:val="28"/>
        </w:rPr>
        <w:t>Z</w:t>
      </w:r>
      <w:r w:rsidR="00F001DC">
        <w:rPr>
          <w:rFonts w:ascii="Aptos" w:hAnsi="Aptos"/>
          <w:sz w:val="28"/>
          <w:szCs w:val="28"/>
        </w:rPr>
        <w:t>ingaro.</w:t>
      </w:r>
      <w:r w:rsidR="009E12C4">
        <w:rPr>
          <w:rFonts w:ascii="Aptos" w:hAnsi="Aptos"/>
          <w:sz w:val="28"/>
          <w:szCs w:val="28"/>
        </w:rPr>
        <w:t xml:space="preserve"> Congratulations to Ron!! One suggestion was to put tickets in some town locations, like Twin Docks or Clymer Hardware. Great job, George.</w:t>
      </w:r>
    </w:p>
    <w:p w14:paraId="1FE8ABBF" w14:textId="429294C6" w:rsidR="009E12C4" w:rsidRDefault="009E12C4" w:rsidP="00A2749F">
      <w:pPr>
        <w:pStyle w:val="ListParagraph"/>
        <w:rPr>
          <w:rFonts w:ascii="Aptos" w:hAnsi="Aptos"/>
          <w:sz w:val="28"/>
          <w:szCs w:val="28"/>
        </w:rPr>
      </w:pPr>
      <w:r>
        <w:rPr>
          <w:rFonts w:ascii="Aptos" w:hAnsi="Aptos"/>
          <w:sz w:val="28"/>
          <w:szCs w:val="28"/>
        </w:rPr>
        <w:t xml:space="preserve">We are awaiting to hear from Mercyhurst on their donation. </w:t>
      </w:r>
    </w:p>
    <w:p w14:paraId="1AFC3405" w14:textId="7BE95221" w:rsidR="00934D32" w:rsidRDefault="00934D32" w:rsidP="00A2749F">
      <w:pPr>
        <w:pStyle w:val="ListParagraph"/>
        <w:rPr>
          <w:rFonts w:ascii="Aptos" w:hAnsi="Aptos"/>
          <w:sz w:val="28"/>
          <w:szCs w:val="28"/>
        </w:rPr>
      </w:pPr>
      <w:r>
        <w:rPr>
          <w:rFonts w:ascii="Aptos" w:hAnsi="Aptos"/>
          <w:b/>
          <w:bCs/>
          <w:sz w:val="32"/>
          <w:szCs w:val="32"/>
        </w:rPr>
        <w:lastRenderedPageBreak/>
        <w:t>Harvester:</w:t>
      </w:r>
    </w:p>
    <w:p w14:paraId="52DEE561" w14:textId="4BAD7FA3" w:rsidR="00934D32" w:rsidRDefault="00934D32" w:rsidP="00A2749F">
      <w:pPr>
        <w:pStyle w:val="ListParagraph"/>
        <w:rPr>
          <w:rFonts w:ascii="Aptos" w:hAnsi="Aptos"/>
          <w:sz w:val="28"/>
          <w:szCs w:val="28"/>
        </w:rPr>
      </w:pPr>
      <w:r>
        <w:rPr>
          <w:rFonts w:ascii="Aptos" w:hAnsi="Aptos"/>
          <w:sz w:val="28"/>
          <w:szCs w:val="28"/>
        </w:rPr>
        <w:t xml:space="preserve">Paul Fellinger reporter there is a problem with the harvester. With some discussion, the board voted to purchase a new motor for $3,000.00. Lex </w:t>
      </w:r>
      <w:proofErr w:type="spellStart"/>
      <w:r>
        <w:rPr>
          <w:rFonts w:ascii="Aptos" w:hAnsi="Aptos"/>
          <w:sz w:val="28"/>
          <w:szCs w:val="28"/>
        </w:rPr>
        <w:t>Brumingen</w:t>
      </w:r>
      <w:proofErr w:type="spellEnd"/>
      <w:r>
        <w:rPr>
          <w:rFonts w:ascii="Aptos" w:hAnsi="Aptos"/>
          <w:sz w:val="28"/>
          <w:szCs w:val="28"/>
        </w:rPr>
        <w:t xml:space="preserve"> motioned to purchase and Jeff Ireland 2</w:t>
      </w:r>
      <w:r w:rsidRPr="00934D32">
        <w:rPr>
          <w:rFonts w:ascii="Aptos" w:hAnsi="Aptos"/>
          <w:sz w:val="28"/>
          <w:szCs w:val="28"/>
          <w:vertAlign w:val="superscript"/>
        </w:rPr>
        <w:t>nd</w:t>
      </w:r>
      <w:r>
        <w:rPr>
          <w:rFonts w:ascii="Aptos" w:hAnsi="Aptos"/>
          <w:sz w:val="28"/>
          <w:szCs w:val="28"/>
        </w:rPr>
        <w:t>.</w:t>
      </w:r>
      <w:r w:rsidR="00C926AB">
        <w:rPr>
          <w:rFonts w:ascii="Aptos" w:hAnsi="Aptos"/>
          <w:sz w:val="28"/>
          <w:szCs w:val="28"/>
        </w:rPr>
        <w:t xml:space="preserve"> Motion passed.</w:t>
      </w:r>
    </w:p>
    <w:p w14:paraId="41AC0205" w14:textId="77777777" w:rsidR="007F5B4E" w:rsidRPr="00934D32" w:rsidRDefault="007F5B4E" w:rsidP="00A2749F">
      <w:pPr>
        <w:pStyle w:val="ListParagraph"/>
        <w:rPr>
          <w:rFonts w:ascii="Aptos" w:hAnsi="Aptos"/>
          <w:sz w:val="28"/>
          <w:szCs w:val="28"/>
        </w:rPr>
      </w:pPr>
    </w:p>
    <w:p w14:paraId="103433F5" w14:textId="7AD29EA2" w:rsidR="009E12C4" w:rsidRDefault="009E12C4" w:rsidP="00A2749F">
      <w:pPr>
        <w:pStyle w:val="ListParagraph"/>
        <w:rPr>
          <w:rFonts w:ascii="Aptos" w:hAnsi="Aptos"/>
          <w:b/>
          <w:bCs/>
          <w:sz w:val="32"/>
          <w:szCs w:val="32"/>
        </w:rPr>
      </w:pPr>
      <w:r>
        <w:rPr>
          <w:rFonts w:ascii="Aptos" w:hAnsi="Aptos"/>
          <w:b/>
          <w:bCs/>
          <w:sz w:val="32"/>
          <w:szCs w:val="32"/>
        </w:rPr>
        <w:t>Old business:</w:t>
      </w:r>
    </w:p>
    <w:p w14:paraId="5124B874" w14:textId="1ADE967E" w:rsidR="009E12C4" w:rsidRDefault="00A45A6F" w:rsidP="00A45A6F">
      <w:pPr>
        <w:pStyle w:val="ListParagraph"/>
        <w:numPr>
          <w:ilvl w:val="0"/>
          <w:numId w:val="6"/>
        </w:numPr>
        <w:rPr>
          <w:rFonts w:ascii="Aptos" w:hAnsi="Aptos"/>
          <w:sz w:val="28"/>
          <w:szCs w:val="28"/>
        </w:rPr>
      </w:pPr>
      <w:r>
        <w:rPr>
          <w:rFonts w:ascii="Aptos" w:hAnsi="Aptos"/>
          <w:sz w:val="28"/>
          <w:szCs w:val="28"/>
        </w:rPr>
        <w:t xml:space="preserve">Wetlands: contact Glenn Sullivan, License applicator, possibly hire Glenn to help with permits. Lex </w:t>
      </w:r>
      <w:proofErr w:type="spellStart"/>
      <w:r>
        <w:rPr>
          <w:rFonts w:ascii="Aptos" w:hAnsi="Aptos"/>
          <w:sz w:val="28"/>
          <w:szCs w:val="28"/>
        </w:rPr>
        <w:t>Brumingen</w:t>
      </w:r>
      <w:proofErr w:type="spellEnd"/>
      <w:r>
        <w:rPr>
          <w:rFonts w:ascii="Aptos" w:hAnsi="Aptos"/>
          <w:sz w:val="28"/>
          <w:szCs w:val="28"/>
        </w:rPr>
        <w:t xml:space="preserve"> asked </w:t>
      </w:r>
      <w:proofErr w:type="gramStart"/>
      <w:r>
        <w:rPr>
          <w:rFonts w:ascii="Aptos" w:hAnsi="Aptos"/>
          <w:sz w:val="28"/>
          <w:szCs w:val="28"/>
        </w:rPr>
        <w:t>whose</w:t>
      </w:r>
      <w:proofErr w:type="gramEnd"/>
      <w:r>
        <w:rPr>
          <w:rFonts w:ascii="Aptos" w:hAnsi="Aptos"/>
          <w:sz w:val="28"/>
          <w:szCs w:val="28"/>
        </w:rPr>
        <w:t xml:space="preserve"> the point person for </w:t>
      </w:r>
      <w:proofErr w:type="gramStart"/>
      <w:r>
        <w:rPr>
          <w:rFonts w:ascii="Aptos" w:hAnsi="Aptos"/>
          <w:sz w:val="28"/>
          <w:szCs w:val="28"/>
        </w:rPr>
        <w:t>Glenn?</w:t>
      </w:r>
      <w:proofErr w:type="gramEnd"/>
      <w:r>
        <w:rPr>
          <w:rFonts w:ascii="Aptos" w:hAnsi="Aptos"/>
          <w:sz w:val="28"/>
          <w:szCs w:val="28"/>
        </w:rPr>
        <w:t xml:space="preserve"> It was suggested to ask Ben Fergus for an answer. </w:t>
      </w:r>
    </w:p>
    <w:p w14:paraId="75F4AD63" w14:textId="43684C67" w:rsidR="00A45A6F" w:rsidRDefault="00A45A6F" w:rsidP="00A45A6F">
      <w:pPr>
        <w:pStyle w:val="ListParagraph"/>
        <w:numPr>
          <w:ilvl w:val="0"/>
          <w:numId w:val="6"/>
        </w:numPr>
        <w:rPr>
          <w:rFonts w:ascii="Aptos" w:hAnsi="Aptos"/>
          <w:sz w:val="28"/>
          <w:szCs w:val="28"/>
        </w:rPr>
      </w:pPr>
      <w:r>
        <w:rPr>
          <w:rFonts w:ascii="Aptos" w:hAnsi="Aptos"/>
          <w:sz w:val="28"/>
          <w:szCs w:val="28"/>
        </w:rPr>
        <w:t>Is Chrissy still doing CSLAP?</w:t>
      </w:r>
    </w:p>
    <w:p w14:paraId="49131C90" w14:textId="4C57F23F" w:rsidR="00A45A6F" w:rsidRDefault="00A45A6F" w:rsidP="00A45A6F">
      <w:pPr>
        <w:pStyle w:val="ListParagraph"/>
        <w:numPr>
          <w:ilvl w:val="0"/>
          <w:numId w:val="6"/>
        </w:numPr>
        <w:rPr>
          <w:rFonts w:ascii="Aptos" w:hAnsi="Aptos"/>
          <w:sz w:val="28"/>
          <w:szCs w:val="28"/>
        </w:rPr>
      </w:pPr>
      <w:r>
        <w:rPr>
          <w:rFonts w:ascii="Aptos" w:hAnsi="Aptos"/>
          <w:sz w:val="28"/>
          <w:szCs w:val="28"/>
        </w:rPr>
        <w:t xml:space="preserve">With the treatment on the north end, Lant </w:t>
      </w:r>
      <w:proofErr w:type="spellStart"/>
      <w:r>
        <w:rPr>
          <w:rFonts w:ascii="Aptos" w:hAnsi="Aptos"/>
          <w:sz w:val="28"/>
          <w:szCs w:val="28"/>
        </w:rPr>
        <w:t>Litcus</w:t>
      </w:r>
      <w:proofErr w:type="spellEnd"/>
      <w:r>
        <w:rPr>
          <w:rFonts w:ascii="Aptos" w:hAnsi="Aptos"/>
          <w:sz w:val="28"/>
          <w:szCs w:val="28"/>
        </w:rPr>
        <w:t xml:space="preserve"> asked what’s our next step for </w:t>
      </w:r>
      <w:r w:rsidR="007F5B4E">
        <w:rPr>
          <w:rFonts w:ascii="Aptos" w:hAnsi="Aptos"/>
          <w:sz w:val="28"/>
          <w:szCs w:val="28"/>
        </w:rPr>
        <w:t xml:space="preserve">next </w:t>
      </w:r>
      <w:r>
        <w:rPr>
          <w:rFonts w:ascii="Aptos" w:hAnsi="Aptos"/>
          <w:sz w:val="28"/>
          <w:szCs w:val="28"/>
        </w:rPr>
        <w:t>year? Th</w:t>
      </w:r>
      <w:r w:rsidR="007F5B4E">
        <w:rPr>
          <w:rFonts w:ascii="Aptos" w:hAnsi="Aptos"/>
          <w:sz w:val="28"/>
          <w:szCs w:val="28"/>
        </w:rPr>
        <w:t xml:space="preserve">at </w:t>
      </w:r>
      <w:r>
        <w:rPr>
          <w:rFonts w:ascii="Aptos" w:hAnsi="Aptos"/>
          <w:sz w:val="28"/>
          <w:szCs w:val="28"/>
        </w:rPr>
        <w:t xml:space="preserve">will </w:t>
      </w:r>
      <w:r w:rsidR="007F5B4E">
        <w:rPr>
          <w:rFonts w:ascii="Aptos" w:hAnsi="Aptos"/>
          <w:sz w:val="28"/>
          <w:szCs w:val="28"/>
        </w:rPr>
        <w:t xml:space="preserve">be </w:t>
      </w:r>
      <w:r>
        <w:rPr>
          <w:rFonts w:ascii="Aptos" w:hAnsi="Aptos"/>
          <w:sz w:val="28"/>
          <w:szCs w:val="28"/>
        </w:rPr>
        <w:t>the 3</w:t>
      </w:r>
      <w:r w:rsidRPr="00A45A6F">
        <w:rPr>
          <w:rFonts w:ascii="Aptos" w:hAnsi="Aptos"/>
          <w:sz w:val="28"/>
          <w:szCs w:val="28"/>
          <w:vertAlign w:val="superscript"/>
        </w:rPr>
        <w:t>rd</w:t>
      </w:r>
      <w:r>
        <w:rPr>
          <w:rFonts w:ascii="Aptos" w:hAnsi="Aptos"/>
          <w:sz w:val="28"/>
          <w:szCs w:val="28"/>
        </w:rPr>
        <w:t xml:space="preserve"> year.</w:t>
      </w:r>
    </w:p>
    <w:p w14:paraId="0B82F3C4" w14:textId="45AEE5C5" w:rsidR="007F5B4E" w:rsidRDefault="007F5B4E" w:rsidP="00A45A6F">
      <w:pPr>
        <w:pStyle w:val="ListParagraph"/>
        <w:numPr>
          <w:ilvl w:val="0"/>
          <w:numId w:val="6"/>
        </w:numPr>
        <w:rPr>
          <w:rFonts w:ascii="Aptos" w:hAnsi="Aptos"/>
          <w:sz w:val="28"/>
          <w:szCs w:val="28"/>
        </w:rPr>
      </w:pPr>
      <w:r>
        <w:rPr>
          <w:rFonts w:ascii="Aptos" w:hAnsi="Aptos"/>
          <w:sz w:val="28"/>
          <w:szCs w:val="28"/>
        </w:rPr>
        <w:t xml:space="preserve">Lex </w:t>
      </w:r>
      <w:proofErr w:type="spellStart"/>
      <w:r>
        <w:rPr>
          <w:rFonts w:ascii="Aptos" w:hAnsi="Aptos"/>
          <w:sz w:val="28"/>
          <w:szCs w:val="28"/>
        </w:rPr>
        <w:t>Brumingen</w:t>
      </w:r>
      <w:proofErr w:type="spellEnd"/>
      <w:r>
        <w:rPr>
          <w:rFonts w:ascii="Aptos" w:hAnsi="Aptos"/>
          <w:sz w:val="28"/>
          <w:szCs w:val="28"/>
        </w:rPr>
        <w:t xml:space="preserve"> will be working on setting up zoom calls for the board of director meetings.</w:t>
      </w:r>
    </w:p>
    <w:p w14:paraId="3B5C9C3A" w14:textId="58E7CD1A" w:rsidR="00A45A6F" w:rsidRDefault="007F5B4E" w:rsidP="007F5B4E">
      <w:pPr>
        <w:ind w:left="360"/>
        <w:rPr>
          <w:rFonts w:ascii="Aptos" w:hAnsi="Aptos"/>
          <w:sz w:val="28"/>
          <w:szCs w:val="28"/>
        </w:rPr>
      </w:pPr>
      <w:r w:rsidRPr="007F5B4E">
        <w:rPr>
          <w:rFonts w:ascii="Aptos" w:hAnsi="Aptos"/>
          <w:sz w:val="28"/>
          <w:szCs w:val="28"/>
        </w:rPr>
        <w:t xml:space="preserve">After discussion, on the Capital Project Fund, Lant </w:t>
      </w:r>
      <w:proofErr w:type="spellStart"/>
      <w:r w:rsidRPr="007F5B4E">
        <w:rPr>
          <w:rFonts w:ascii="Aptos" w:hAnsi="Aptos"/>
          <w:sz w:val="28"/>
          <w:szCs w:val="28"/>
        </w:rPr>
        <w:t>Litcus</w:t>
      </w:r>
      <w:proofErr w:type="spellEnd"/>
      <w:r w:rsidRPr="007F5B4E">
        <w:rPr>
          <w:rFonts w:ascii="Aptos" w:hAnsi="Aptos"/>
          <w:sz w:val="28"/>
          <w:szCs w:val="28"/>
        </w:rPr>
        <w:t xml:space="preserve"> motioned to contribute $10,000.00 to the fund and Bill Simpkins 2</w:t>
      </w:r>
      <w:r w:rsidRPr="007F5B4E">
        <w:rPr>
          <w:rFonts w:ascii="Aptos" w:hAnsi="Aptos"/>
          <w:sz w:val="28"/>
          <w:szCs w:val="28"/>
          <w:vertAlign w:val="superscript"/>
        </w:rPr>
        <w:t>nd</w:t>
      </w:r>
      <w:r w:rsidRPr="007F5B4E">
        <w:rPr>
          <w:rFonts w:ascii="Aptos" w:hAnsi="Aptos"/>
          <w:sz w:val="28"/>
          <w:szCs w:val="28"/>
        </w:rPr>
        <w:t>, the motion carried.</w:t>
      </w:r>
    </w:p>
    <w:p w14:paraId="4497BDA6" w14:textId="77777777" w:rsidR="007F5B4E" w:rsidRDefault="007F5B4E" w:rsidP="007F5B4E">
      <w:pPr>
        <w:ind w:left="360"/>
        <w:rPr>
          <w:rFonts w:ascii="Aptos" w:hAnsi="Aptos"/>
          <w:sz w:val="28"/>
          <w:szCs w:val="28"/>
        </w:rPr>
      </w:pPr>
    </w:p>
    <w:p w14:paraId="7599796A" w14:textId="2C3C909D" w:rsidR="007F5B4E" w:rsidRDefault="007F5B4E" w:rsidP="007F5B4E">
      <w:pPr>
        <w:ind w:left="360"/>
        <w:rPr>
          <w:rFonts w:ascii="Aptos" w:hAnsi="Aptos"/>
          <w:b/>
          <w:bCs/>
          <w:sz w:val="32"/>
          <w:szCs w:val="32"/>
        </w:rPr>
      </w:pPr>
      <w:r>
        <w:rPr>
          <w:rFonts w:ascii="Aptos" w:hAnsi="Aptos"/>
          <w:b/>
          <w:bCs/>
          <w:sz w:val="32"/>
          <w:szCs w:val="32"/>
        </w:rPr>
        <w:t>Adjournment:</w:t>
      </w:r>
    </w:p>
    <w:p w14:paraId="2DAB4881" w14:textId="75193B4F" w:rsidR="007F5B4E" w:rsidRDefault="007F5B4E" w:rsidP="007F5B4E">
      <w:pPr>
        <w:ind w:left="360"/>
        <w:rPr>
          <w:rFonts w:ascii="Aptos" w:hAnsi="Aptos"/>
          <w:sz w:val="28"/>
          <w:szCs w:val="28"/>
        </w:rPr>
      </w:pPr>
      <w:r>
        <w:rPr>
          <w:rFonts w:ascii="Aptos" w:hAnsi="Aptos"/>
          <w:sz w:val="28"/>
          <w:szCs w:val="28"/>
        </w:rPr>
        <w:t>Jeff Ireland motioned to Adjourn the meeting and Paul Fellinger 2</w:t>
      </w:r>
      <w:r w:rsidRPr="007F5B4E">
        <w:rPr>
          <w:rFonts w:ascii="Aptos" w:hAnsi="Aptos"/>
          <w:sz w:val="28"/>
          <w:szCs w:val="28"/>
          <w:vertAlign w:val="superscript"/>
        </w:rPr>
        <w:t>nd</w:t>
      </w:r>
      <w:r>
        <w:rPr>
          <w:rFonts w:ascii="Aptos" w:hAnsi="Aptos"/>
          <w:sz w:val="28"/>
          <w:szCs w:val="28"/>
        </w:rPr>
        <w:t>, the motion carried.</w:t>
      </w:r>
    </w:p>
    <w:p w14:paraId="7373BDA8" w14:textId="2ED85DDC" w:rsidR="007F5B4E" w:rsidRDefault="00C926AB" w:rsidP="007F5B4E">
      <w:pPr>
        <w:ind w:left="360"/>
        <w:rPr>
          <w:rFonts w:ascii="Aptos" w:hAnsi="Aptos"/>
          <w:sz w:val="28"/>
          <w:szCs w:val="28"/>
        </w:rPr>
      </w:pPr>
      <w:r>
        <w:rPr>
          <w:rFonts w:ascii="Aptos" w:hAnsi="Aptos"/>
          <w:sz w:val="28"/>
          <w:szCs w:val="28"/>
        </w:rPr>
        <w:t>Respectively Submitted,</w:t>
      </w:r>
    </w:p>
    <w:p w14:paraId="2D9BB0D1" w14:textId="77777777" w:rsidR="00C926AB" w:rsidRDefault="00C926AB" w:rsidP="007F5B4E">
      <w:pPr>
        <w:ind w:left="360"/>
        <w:rPr>
          <w:rFonts w:ascii="Aptos" w:hAnsi="Aptos"/>
          <w:sz w:val="28"/>
          <w:szCs w:val="28"/>
        </w:rPr>
      </w:pPr>
    </w:p>
    <w:p w14:paraId="17ED6994" w14:textId="6ACD9C9A" w:rsidR="00C926AB" w:rsidRDefault="00C926AB" w:rsidP="007F5B4E">
      <w:pPr>
        <w:ind w:left="360"/>
        <w:rPr>
          <w:rFonts w:ascii="Aptos" w:hAnsi="Aptos"/>
          <w:sz w:val="28"/>
          <w:szCs w:val="28"/>
        </w:rPr>
      </w:pPr>
      <w:r>
        <w:rPr>
          <w:rFonts w:ascii="Aptos" w:hAnsi="Aptos"/>
          <w:sz w:val="28"/>
          <w:szCs w:val="28"/>
        </w:rPr>
        <w:t>Debbie Thresher</w:t>
      </w:r>
    </w:p>
    <w:p w14:paraId="388E49B8" w14:textId="77777777" w:rsidR="007F5B4E" w:rsidRPr="007F5B4E" w:rsidRDefault="007F5B4E" w:rsidP="007F5B4E">
      <w:pPr>
        <w:ind w:left="360"/>
        <w:rPr>
          <w:rFonts w:ascii="Aptos" w:hAnsi="Aptos"/>
          <w:sz w:val="28"/>
          <w:szCs w:val="28"/>
        </w:rPr>
      </w:pPr>
    </w:p>
    <w:p w14:paraId="2DE4D51D" w14:textId="77777777" w:rsidR="00934D32" w:rsidRPr="00A45A6F" w:rsidRDefault="00934D32" w:rsidP="00A45A6F">
      <w:pPr>
        <w:ind w:left="360"/>
        <w:rPr>
          <w:rFonts w:ascii="Aptos" w:hAnsi="Aptos"/>
          <w:sz w:val="32"/>
          <w:szCs w:val="32"/>
        </w:rPr>
      </w:pPr>
    </w:p>
    <w:p w14:paraId="28EB59F7" w14:textId="300EB96C" w:rsidR="00A45A6F" w:rsidRPr="00A45A6F" w:rsidRDefault="00A45A6F" w:rsidP="00A45A6F">
      <w:pPr>
        <w:ind w:left="360"/>
        <w:rPr>
          <w:rFonts w:ascii="Aptos" w:hAnsi="Aptos"/>
          <w:sz w:val="28"/>
          <w:szCs w:val="28"/>
        </w:rPr>
      </w:pPr>
    </w:p>
    <w:p w14:paraId="62C7EB26" w14:textId="77777777" w:rsidR="009E12C4" w:rsidRPr="00A2749F" w:rsidRDefault="009E12C4" w:rsidP="00A2749F">
      <w:pPr>
        <w:pStyle w:val="ListParagraph"/>
        <w:rPr>
          <w:rFonts w:ascii="Aptos" w:hAnsi="Aptos"/>
          <w:sz w:val="28"/>
          <w:szCs w:val="28"/>
        </w:rPr>
      </w:pPr>
    </w:p>
    <w:p w14:paraId="3F8E6A41" w14:textId="77777777" w:rsidR="00B9397D" w:rsidRDefault="00B9397D" w:rsidP="00B9397D">
      <w:pPr>
        <w:rPr>
          <w:rFonts w:ascii="Aptos" w:hAnsi="Aptos"/>
          <w:b/>
          <w:bCs/>
          <w:sz w:val="32"/>
          <w:szCs w:val="32"/>
        </w:rPr>
      </w:pPr>
    </w:p>
    <w:p w14:paraId="6D7FCC6E" w14:textId="77777777" w:rsidR="00B9397D" w:rsidRDefault="00B9397D" w:rsidP="00B9397D">
      <w:pPr>
        <w:rPr>
          <w:rFonts w:ascii="Aptos" w:hAnsi="Aptos"/>
          <w:b/>
          <w:bCs/>
          <w:sz w:val="32"/>
          <w:szCs w:val="32"/>
        </w:rPr>
      </w:pPr>
    </w:p>
    <w:p w14:paraId="5C1E9543" w14:textId="77777777" w:rsidR="00B9397D" w:rsidRDefault="00B9397D" w:rsidP="00B9397D">
      <w:pPr>
        <w:rPr>
          <w:rFonts w:ascii="Aptos" w:hAnsi="Aptos"/>
          <w:b/>
          <w:bCs/>
          <w:sz w:val="32"/>
          <w:szCs w:val="32"/>
        </w:rPr>
      </w:pPr>
    </w:p>
    <w:p w14:paraId="6D76CDE7" w14:textId="77777777" w:rsidR="00B9397D" w:rsidRDefault="00B9397D" w:rsidP="00B9397D">
      <w:pPr>
        <w:rPr>
          <w:rFonts w:ascii="Aptos" w:hAnsi="Aptos"/>
          <w:b/>
          <w:bCs/>
          <w:sz w:val="32"/>
          <w:szCs w:val="32"/>
        </w:rPr>
      </w:pPr>
    </w:p>
    <w:p w14:paraId="2671FD98" w14:textId="77777777" w:rsidR="00B9397D" w:rsidRDefault="00B9397D" w:rsidP="00B9397D">
      <w:pPr>
        <w:rPr>
          <w:rFonts w:ascii="Aptos" w:hAnsi="Aptos"/>
          <w:b/>
          <w:bCs/>
          <w:sz w:val="32"/>
          <w:szCs w:val="32"/>
        </w:rPr>
      </w:pPr>
    </w:p>
    <w:p w14:paraId="5AADEFF1" w14:textId="77777777" w:rsidR="00B9397D" w:rsidRDefault="00B9397D" w:rsidP="00B9397D">
      <w:pPr>
        <w:rPr>
          <w:rFonts w:ascii="Aptos" w:hAnsi="Aptos"/>
          <w:b/>
          <w:bCs/>
          <w:sz w:val="32"/>
          <w:szCs w:val="32"/>
        </w:rPr>
      </w:pPr>
    </w:p>
    <w:p w14:paraId="30F18934" w14:textId="77777777" w:rsidR="00B9397D" w:rsidRDefault="00B9397D" w:rsidP="00B9397D">
      <w:pPr>
        <w:rPr>
          <w:rFonts w:ascii="Aptos" w:hAnsi="Aptos"/>
          <w:b/>
          <w:bCs/>
          <w:sz w:val="32"/>
          <w:szCs w:val="32"/>
        </w:rPr>
      </w:pPr>
    </w:p>
    <w:p w14:paraId="776B4C61" w14:textId="77777777" w:rsidR="00B9397D" w:rsidRDefault="00B9397D" w:rsidP="00B9397D">
      <w:pPr>
        <w:rPr>
          <w:rFonts w:ascii="Aptos" w:hAnsi="Aptos"/>
          <w:b/>
          <w:bCs/>
          <w:sz w:val="32"/>
          <w:szCs w:val="32"/>
        </w:rPr>
      </w:pPr>
    </w:p>
    <w:p w14:paraId="39592B97" w14:textId="77777777" w:rsidR="00B9397D" w:rsidRDefault="00B9397D" w:rsidP="00B9397D">
      <w:pPr>
        <w:rPr>
          <w:rFonts w:ascii="Aptos" w:hAnsi="Aptos"/>
          <w:b/>
          <w:bCs/>
          <w:sz w:val="32"/>
          <w:szCs w:val="32"/>
        </w:rPr>
      </w:pPr>
    </w:p>
    <w:p w14:paraId="2BFCB26F" w14:textId="77777777" w:rsidR="00B9397D" w:rsidRDefault="00B9397D" w:rsidP="00B9397D">
      <w:pPr>
        <w:rPr>
          <w:rFonts w:ascii="Aptos" w:hAnsi="Aptos"/>
          <w:b/>
          <w:bCs/>
          <w:sz w:val="32"/>
          <w:szCs w:val="32"/>
        </w:rPr>
      </w:pPr>
    </w:p>
    <w:p w14:paraId="379EFD7F" w14:textId="77777777" w:rsidR="00B9397D" w:rsidRDefault="00B9397D" w:rsidP="00B9397D">
      <w:pPr>
        <w:rPr>
          <w:rFonts w:ascii="Aptos" w:hAnsi="Aptos"/>
          <w:b/>
          <w:bCs/>
          <w:sz w:val="32"/>
          <w:szCs w:val="32"/>
        </w:rPr>
      </w:pPr>
    </w:p>
    <w:p w14:paraId="00BC4B25" w14:textId="77777777" w:rsidR="00B9397D" w:rsidRDefault="00B9397D" w:rsidP="00B9397D">
      <w:pPr>
        <w:rPr>
          <w:rFonts w:ascii="Aptos" w:hAnsi="Aptos"/>
          <w:b/>
          <w:bCs/>
          <w:sz w:val="32"/>
          <w:szCs w:val="32"/>
        </w:rPr>
      </w:pPr>
    </w:p>
    <w:p w14:paraId="2F7FF179" w14:textId="77777777" w:rsidR="00B9397D" w:rsidRDefault="00B9397D" w:rsidP="00B9397D">
      <w:pPr>
        <w:rPr>
          <w:rFonts w:ascii="Aptos" w:hAnsi="Aptos"/>
          <w:b/>
          <w:bCs/>
          <w:sz w:val="32"/>
          <w:szCs w:val="32"/>
        </w:rPr>
      </w:pPr>
    </w:p>
    <w:p w14:paraId="1A8EF422" w14:textId="77777777" w:rsidR="00B9397D" w:rsidRDefault="00B9397D" w:rsidP="00B9397D">
      <w:pPr>
        <w:rPr>
          <w:rFonts w:ascii="Aptos" w:hAnsi="Aptos"/>
          <w:b/>
          <w:bCs/>
          <w:sz w:val="32"/>
          <w:szCs w:val="32"/>
        </w:rPr>
      </w:pPr>
    </w:p>
    <w:p w14:paraId="080C8853" w14:textId="77777777" w:rsidR="00B9397D" w:rsidRDefault="00B9397D" w:rsidP="00B9397D">
      <w:pPr>
        <w:rPr>
          <w:rFonts w:ascii="Aptos" w:hAnsi="Aptos"/>
          <w:b/>
          <w:bCs/>
          <w:sz w:val="32"/>
          <w:szCs w:val="32"/>
        </w:rPr>
      </w:pPr>
    </w:p>
    <w:p w14:paraId="3A49DF0E" w14:textId="77777777" w:rsidR="00B9397D" w:rsidRDefault="00B9397D" w:rsidP="00B9397D">
      <w:pPr>
        <w:rPr>
          <w:rFonts w:ascii="Aptos" w:hAnsi="Aptos"/>
          <w:b/>
          <w:bCs/>
          <w:sz w:val="32"/>
          <w:szCs w:val="32"/>
        </w:rPr>
      </w:pPr>
    </w:p>
    <w:p w14:paraId="55E29A22" w14:textId="77777777" w:rsidR="00B9397D" w:rsidRDefault="00B9397D" w:rsidP="00B9397D">
      <w:pPr>
        <w:rPr>
          <w:rFonts w:ascii="Aptos" w:hAnsi="Aptos"/>
          <w:b/>
          <w:bCs/>
          <w:sz w:val="32"/>
          <w:szCs w:val="32"/>
        </w:rPr>
      </w:pPr>
    </w:p>
    <w:p w14:paraId="39E00BF5" w14:textId="77777777" w:rsidR="00B9397D" w:rsidRDefault="00B9397D" w:rsidP="00B9397D">
      <w:pPr>
        <w:rPr>
          <w:rFonts w:ascii="Aptos" w:hAnsi="Aptos"/>
          <w:b/>
          <w:bCs/>
          <w:sz w:val="32"/>
          <w:szCs w:val="32"/>
        </w:rPr>
      </w:pPr>
    </w:p>
    <w:p w14:paraId="65B8A196" w14:textId="77777777" w:rsidR="00B9397D" w:rsidRDefault="00B9397D" w:rsidP="00B9397D">
      <w:pPr>
        <w:rPr>
          <w:rFonts w:ascii="Aptos" w:hAnsi="Aptos"/>
          <w:b/>
          <w:bCs/>
          <w:sz w:val="32"/>
          <w:szCs w:val="32"/>
        </w:rPr>
      </w:pPr>
    </w:p>
    <w:p w14:paraId="053F8D42" w14:textId="77777777" w:rsidR="00B9397D" w:rsidRDefault="00B9397D" w:rsidP="00B9397D">
      <w:pPr>
        <w:rPr>
          <w:rFonts w:ascii="Aptos" w:hAnsi="Aptos"/>
          <w:b/>
          <w:bCs/>
          <w:sz w:val="32"/>
          <w:szCs w:val="32"/>
        </w:rPr>
      </w:pPr>
    </w:p>
    <w:p w14:paraId="0709E2DB" w14:textId="77777777" w:rsidR="00B9397D" w:rsidRDefault="00B9397D" w:rsidP="00B9397D">
      <w:pPr>
        <w:rPr>
          <w:rFonts w:ascii="Aptos" w:hAnsi="Aptos"/>
          <w:b/>
          <w:bCs/>
          <w:sz w:val="32"/>
          <w:szCs w:val="32"/>
        </w:rPr>
      </w:pPr>
    </w:p>
    <w:p w14:paraId="2BA47CF2" w14:textId="77777777" w:rsidR="00B9397D" w:rsidRDefault="00B9397D" w:rsidP="00B9397D">
      <w:pPr>
        <w:rPr>
          <w:rFonts w:ascii="Aptos" w:hAnsi="Aptos"/>
          <w:b/>
          <w:bCs/>
          <w:sz w:val="32"/>
          <w:szCs w:val="32"/>
        </w:rPr>
      </w:pPr>
    </w:p>
    <w:p w14:paraId="7AD60740" w14:textId="77777777" w:rsidR="00B9397D" w:rsidRDefault="00B9397D" w:rsidP="00B9397D">
      <w:pPr>
        <w:rPr>
          <w:rFonts w:ascii="Aptos" w:hAnsi="Aptos"/>
          <w:b/>
          <w:bCs/>
          <w:sz w:val="32"/>
          <w:szCs w:val="32"/>
        </w:rPr>
      </w:pPr>
    </w:p>
    <w:p w14:paraId="7C917B43" w14:textId="77777777" w:rsidR="00B9397D" w:rsidRDefault="00B9397D" w:rsidP="00B9397D">
      <w:pPr>
        <w:rPr>
          <w:rFonts w:ascii="Aptos" w:hAnsi="Aptos"/>
          <w:b/>
          <w:bCs/>
          <w:sz w:val="32"/>
          <w:szCs w:val="32"/>
        </w:rPr>
      </w:pPr>
    </w:p>
    <w:p w14:paraId="574FEEE6" w14:textId="77777777" w:rsidR="00B9397D" w:rsidRDefault="00B9397D" w:rsidP="00B9397D">
      <w:pPr>
        <w:rPr>
          <w:rFonts w:ascii="Aptos" w:hAnsi="Aptos"/>
          <w:b/>
          <w:bCs/>
          <w:sz w:val="32"/>
          <w:szCs w:val="32"/>
        </w:rPr>
      </w:pPr>
    </w:p>
    <w:p w14:paraId="25433C7C" w14:textId="77777777" w:rsidR="00B9397D" w:rsidRPr="00B9397D" w:rsidRDefault="00B9397D" w:rsidP="00B9397D">
      <w:pPr>
        <w:rPr>
          <w:rFonts w:ascii="Aptos" w:hAnsi="Aptos"/>
          <w:b/>
          <w:bCs/>
          <w:sz w:val="32"/>
          <w:szCs w:val="32"/>
        </w:rPr>
      </w:pPr>
    </w:p>
    <w:sectPr w:rsidR="00B9397D" w:rsidRPr="00B9397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9B5A" w14:textId="77777777" w:rsidR="00CE596F" w:rsidRDefault="00CE596F" w:rsidP="00852AFB">
      <w:pPr>
        <w:spacing w:after="0" w:line="240" w:lineRule="auto"/>
      </w:pPr>
      <w:r>
        <w:separator/>
      </w:r>
    </w:p>
  </w:endnote>
  <w:endnote w:type="continuationSeparator" w:id="0">
    <w:p w14:paraId="60AC2B58" w14:textId="77777777" w:rsidR="00CE596F" w:rsidRDefault="00CE596F" w:rsidP="0085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7600694"/>
      <w:docPartObj>
        <w:docPartGallery w:val="Page Numbers (Bottom of Page)"/>
        <w:docPartUnique/>
      </w:docPartObj>
    </w:sdtPr>
    <w:sdtContent>
      <w:p w14:paraId="7F0095AA" w14:textId="00552D26" w:rsidR="00852AFB" w:rsidRDefault="00852AFB" w:rsidP="000961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FD3C57" w14:textId="77777777" w:rsidR="00852AFB" w:rsidRDefault="0085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038501"/>
      <w:docPartObj>
        <w:docPartGallery w:val="Page Numbers (Bottom of Page)"/>
        <w:docPartUnique/>
      </w:docPartObj>
    </w:sdtPr>
    <w:sdtContent>
      <w:p w14:paraId="5EAE5307" w14:textId="3C625A34" w:rsidR="00852AFB" w:rsidRDefault="00852AFB" w:rsidP="000961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322B27" w14:textId="77777777" w:rsidR="00852AFB" w:rsidRDefault="0085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AA31" w14:textId="77777777" w:rsidR="00CE596F" w:rsidRDefault="00CE596F" w:rsidP="00852AFB">
      <w:pPr>
        <w:spacing w:after="0" w:line="240" w:lineRule="auto"/>
      </w:pPr>
      <w:r>
        <w:separator/>
      </w:r>
    </w:p>
  </w:footnote>
  <w:footnote w:type="continuationSeparator" w:id="0">
    <w:p w14:paraId="63AE1804" w14:textId="77777777" w:rsidR="00CE596F" w:rsidRDefault="00CE596F" w:rsidP="00852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97C"/>
    <w:multiLevelType w:val="hybridMultilevel"/>
    <w:tmpl w:val="B5DA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A0B40"/>
    <w:multiLevelType w:val="hybridMultilevel"/>
    <w:tmpl w:val="098C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E18D1"/>
    <w:multiLevelType w:val="hybridMultilevel"/>
    <w:tmpl w:val="9D7E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D0AF3"/>
    <w:multiLevelType w:val="hybridMultilevel"/>
    <w:tmpl w:val="343C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629E1"/>
    <w:multiLevelType w:val="hybridMultilevel"/>
    <w:tmpl w:val="B84E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734F3"/>
    <w:multiLevelType w:val="hybridMultilevel"/>
    <w:tmpl w:val="2806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348E1"/>
    <w:multiLevelType w:val="hybridMultilevel"/>
    <w:tmpl w:val="257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724857">
    <w:abstractNumId w:val="4"/>
  </w:num>
  <w:num w:numId="2" w16cid:durableId="851257776">
    <w:abstractNumId w:val="0"/>
  </w:num>
  <w:num w:numId="3" w16cid:durableId="1459907774">
    <w:abstractNumId w:val="6"/>
  </w:num>
  <w:num w:numId="4" w16cid:durableId="491873700">
    <w:abstractNumId w:val="1"/>
  </w:num>
  <w:num w:numId="5" w16cid:durableId="976256577">
    <w:abstractNumId w:val="5"/>
  </w:num>
  <w:num w:numId="6" w16cid:durableId="644316176">
    <w:abstractNumId w:val="3"/>
  </w:num>
  <w:num w:numId="7" w16cid:durableId="1135298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8C"/>
    <w:rsid w:val="001905E6"/>
    <w:rsid w:val="0033201A"/>
    <w:rsid w:val="00441B01"/>
    <w:rsid w:val="0051473C"/>
    <w:rsid w:val="005E4B8C"/>
    <w:rsid w:val="00742CC6"/>
    <w:rsid w:val="007F5B4E"/>
    <w:rsid w:val="0083432A"/>
    <w:rsid w:val="00852AFB"/>
    <w:rsid w:val="00927790"/>
    <w:rsid w:val="00934D32"/>
    <w:rsid w:val="00940C2D"/>
    <w:rsid w:val="009E12C4"/>
    <w:rsid w:val="00A2749F"/>
    <w:rsid w:val="00A34054"/>
    <w:rsid w:val="00A45A6F"/>
    <w:rsid w:val="00B9397D"/>
    <w:rsid w:val="00BF10C7"/>
    <w:rsid w:val="00C926AB"/>
    <w:rsid w:val="00CE596F"/>
    <w:rsid w:val="00D573F5"/>
    <w:rsid w:val="00DE4A3B"/>
    <w:rsid w:val="00E13D02"/>
    <w:rsid w:val="00F0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735E7E"/>
  <w15:chartTrackingRefBased/>
  <w15:docId w15:val="{5C973699-7910-0A4F-B43B-25E4E027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B8C"/>
    <w:rPr>
      <w:rFonts w:eastAsiaTheme="majorEastAsia" w:cstheme="majorBidi"/>
      <w:color w:val="272727" w:themeColor="text1" w:themeTint="D8"/>
    </w:rPr>
  </w:style>
  <w:style w:type="paragraph" w:styleId="Title">
    <w:name w:val="Title"/>
    <w:basedOn w:val="Normal"/>
    <w:next w:val="Normal"/>
    <w:link w:val="TitleChar"/>
    <w:uiPriority w:val="10"/>
    <w:qFormat/>
    <w:rsid w:val="005E4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B8C"/>
    <w:pPr>
      <w:spacing w:before="160"/>
      <w:jc w:val="center"/>
    </w:pPr>
    <w:rPr>
      <w:i/>
      <w:iCs/>
      <w:color w:val="404040" w:themeColor="text1" w:themeTint="BF"/>
    </w:rPr>
  </w:style>
  <w:style w:type="character" w:customStyle="1" w:styleId="QuoteChar">
    <w:name w:val="Quote Char"/>
    <w:basedOn w:val="DefaultParagraphFont"/>
    <w:link w:val="Quote"/>
    <w:uiPriority w:val="29"/>
    <w:rsid w:val="005E4B8C"/>
    <w:rPr>
      <w:i/>
      <w:iCs/>
      <w:color w:val="404040" w:themeColor="text1" w:themeTint="BF"/>
    </w:rPr>
  </w:style>
  <w:style w:type="paragraph" w:styleId="ListParagraph">
    <w:name w:val="List Paragraph"/>
    <w:basedOn w:val="Normal"/>
    <w:uiPriority w:val="34"/>
    <w:qFormat/>
    <w:rsid w:val="005E4B8C"/>
    <w:pPr>
      <w:ind w:left="720"/>
      <w:contextualSpacing/>
    </w:pPr>
  </w:style>
  <w:style w:type="character" w:styleId="IntenseEmphasis">
    <w:name w:val="Intense Emphasis"/>
    <w:basedOn w:val="DefaultParagraphFont"/>
    <w:uiPriority w:val="21"/>
    <w:qFormat/>
    <w:rsid w:val="005E4B8C"/>
    <w:rPr>
      <w:i/>
      <w:iCs/>
      <w:color w:val="0F4761" w:themeColor="accent1" w:themeShade="BF"/>
    </w:rPr>
  </w:style>
  <w:style w:type="paragraph" w:styleId="IntenseQuote">
    <w:name w:val="Intense Quote"/>
    <w:basedOn w:val="Normal"/>
    <w:next w:val="Normal"/>
    <w:link w:val="IntenseQuoteChar"/>
    <w:uiPriority w:val="30"/>
    <w:qFormat/>
    <w:rsid w:val="005E4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B8C"/>
    <w:rPr>
      <w:i/>
      <w:iCs/>
      <w:color w:val="0F4761" w:themeColor="accent1" w:themeShade="BF"/>
    </w:rPr>
  </w:style>
  <w:style w:type="character" w:styleId="IntenseReference">
    <w:name w:val="Intense Reference"/>
    <w:basedOn w:val="DefaultParagraphFont"/>
    <w:uiPriority w:val="32"/>
    <w:qFormat/>
    <w:rsid w:val="005E4B8C"/>
    <w:rPr>
      <w:b/>
      <w:bCs/>
      <w:smallCaps/>
      <w:color w:val="0F4761" w:themeColor="accent1" w:themeShade="BF"/>
      <w:spacing w:val="5"/>
    </w:rPr>
  </w:style>
  <w:style w:type="paragraph" w:styleId="Footer">
    <w:name w:val="footer"/>
    <w:basedOn w:val="Normal"/>
    <w:link w:val="FooterChar"/>
    <w:uiPriority w:val="99"/>
    <w:unhideWhenUsed/>
    <w:rsid w:val="00852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AFB"/>
  </w:style>
  <w:style w:type="character" w:styleId="PageNumber">
    <w:name w:val="page number"/>
    <w:basedOn w:val="DefaultParagraphFont"/>
    <w:uiPriority w:val="99"/>
    <w:semiHidden/>
    <w:unhideWhenUsed/>
    <w:rsid w:val="0085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Thresher</dc:creator>
  <cp:keywords/>
  <dc:description/>
  <cp:lastModifiedBy>Debbie Thresher</cp:lastModifiedBy>
  <cp:revision>2</cp:revision>
  <dcterms:created xsi:type="dcterms:W3CDTF">2025-09-20T12:05:00Z</dcterms:created>
  <dcterms:modified xsi:type="dcterms:W3CDTF">2025-09-22T00:19:00Z</dcterms:modified>
</cp:coreProperties>
</file>